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7" w:rsidRPr="00037E00" w:rsidRDefault="00BA6307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E00">
        <w:rPr>
          <w:rFonts w:ascii="Times New Roman" w:hAnsi="Times New Roman" w:cs="Times New Roman"/>
          <w:b/>
          <w:sz w:val="28"/>
        </w:rPr>
        <w:t>Coláiste Pobail Acla</w:t>
      </w:r>
    </w:p>
    <w:p w:rsidR="009523B2" w:rsidRPr="00037E00" w:rsidRDefault="00B64941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Agreed Report</w:t>
      </w:r>
      <w:r w:rsidR="00FD3C8E">
        <w:rPr>
          <w:rFonts w:ascii="Times New Roman" w:hAnsi="Times New Roman" w:cs="Times New Roman"/>
          <w:b/>
          <w:sz w:val="24"/>
        </w:rPr>
        <w:t xml:space="preserve">: </w:t>
      </w:r>
      <w:r w:rsidR="00BA6307" w:rsidRPr="00037E00">
        <w:rPr>
          <w:rFonts w:ascii="Times New Roman" w:hAnsi="Times New Roman" w:cs="Times New Roman"/>
          <w:b/>
          <w:sz w:val="24"/>
        </w:rPr>
        <w:t xml:space="preserve">Board of </w:t>
      </w:r>
      <w:r w:rsidR="00FD3C8E" w:rsidRPr="00037E00">
        <w:rPr>
          <w:rFonts w:ascii="Times New Roman" w:hAnsi="Times New Roman" w:cs="Times New Roman"/>
          <w:b/>
          <w:sz w:val="24"/>
        </w:rPr>
        <w:t>Management Meeting</w:t>
      </w:r>
    </w:p>
    <w:p w:rsidR="00BA6307" w:rsidRPr="00037E00" w:rsidRDefault="00BA6307" w:rsidP="0003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7E00">
        <w:rPr>
          <w:rFonts w:ascii="Times New Roman" w:hAnsi="Times New Roman" w:cs="Times New Roman"/>
          <w:b/>
          <w:sz w:val="24"/>
        </w:rPr>
        <w:t xml:space="preserve">5:30p.m. </w:t>
      </w:r>
      <w:r w:rsidR="0090288C">
        <w:rPr>
          <w:rFonts w:ascii="Times New Roman" w:hAnsi="Times New Roman" w:cs="Times New Roman"/>
          <w:b/>
          <w:sz w:val="24"/>
        </w:rPr>
        <w:t>11</w:t>
      </w:r>
      <w:r w:rsidR="0090288C" w:rsidRPr="0090288C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0288C">
        <w:rPr>
          <w:rFonts w:ascii="Times New Roman" w:hAnsi="Times New Roman" w:cs="Times New Roman"/>
          <w:b/>
          <w:sz w:val="24"/>
        </w:rPr>
        <w:t xml:space="preserve"> February 2016</w:t>
      </w:r>
    </w:p>
    <w:p w:rsidR="00BA6307" w:rsidRDefault="005017B9" w:rsidP="00BA63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BA6307" w:rsidRPr="00A15B7A" w:rsidRDefault="00BA6307" w:rsidP="00BA6307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  <w:b/>
          <w:i/>
          <w:u w:val="single"/>
        </w:rPr>
        <w:t>In Attendance:</w:t>
      </w:r>
      <w:r w:rsidRPr="00A15B7A">
        <w:rPr>
          <w:rFonts w:ascii="Times New Roman" w:hAnsi="Times New Roman" w:cs="Times New Roman"/>
        </w:rPr>
        <w:t xml:space="preserve"> </w:t>
      </w:r>
      <w:r w:rsidRPr="00A15B7A">
        <w:rPr>
          <w:rFonts w:ascii="Times New Roman" w:hAnsi="Times New Roman" w:cs="Times New Roman"/>
        </w:rPr>
        <w:tab/>
      </w:r>
      <w:r w:rsidR="005017B9">
        <w:rPr>
          <w:rFonts w:ascii="Times New Roman" w:hAnsi="Times New Roman" w:cs="Times New Roman"/>
        </w:rPr>
        <w:tab/>
      </w:r>
      <w:r w:rsidRPr="00A15B7A">
        <w:rPr>
          <w:rFonts w:ascii="Times New Roman" w:hAnsi="Times New Roman" w:cs="Times New Roman"/>
        </w:rPr>
        <w:t xml:space="preserve">A. Gallagher, </w:t>
      </w:r>
      <w:r w:rsidRPr="00A15B7A">
        <w:rPr>
          <w:rFonts w:ascii="Times New Roman" w:hAnsi="Times New Roman" w:cs="Times New Roman"/>
        </w:rPr>
        <w:tab/>
        <w:t>C. Gerag</w:t>
      </w:r>
      <w:r w:rsidR="0076420A" w:rsidRPr="00A15B7A">
        <w:rPr>
          <w:rFonts w:ascii="Times New Roman" w:hAnsi="Times New Roman" w:cs="Times New Roman"/>
        </w:rPr>
        <w:t xml:space="preserve">hty, S. Munnelly, P. Kilbane, </w:t>
      </w:r>
    </w:p>
    <w:p w:rsidR="0076420A" w:rsidRPr="00A15B7A" w:rsidRDefault="0076420A" w:rsidP="0076420A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P. Cafferkey,</w:t>
      </w:r>
      <w:r w:rsidR="00BA6307" w:rsidRPr="00A15B7A">
        <w:rPr>
          <w:rFonts w:ascii="Times New Roman" w:hAnsi="Times New Roman" w:cs="Times New Roman"/>
        </w:rPr>
        <w:t xml:space="preserve"> A. Lally,</w:t>
      </w:r>
      <w:r w:rsidR="00EA2828" w:rsidRPr="00A15B7A">
        <w:rPr>
          <w:rFonts w:ascii="Times New Roman" w:hAnsi="Times New Roman" w:cs="Times New Roman"/>
        </w:rPr>
        <w:t xml:space="preserve"> A. McGlynn,</w:t>
      </w:r>
      <w:r w:rsidR="00BA6307" w:rsidRPr="00A15B7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6307" w:rsidRPr="00A15B7A">
        <w:rPr>
          <w:rFonts w:ascii="Times New Roman" w:hAnsi="Times New Roman" w:cs="Times New Roman"/>
        </w:rPr>
        <w:t>S. Farrell</w:t>
      </w:r>
      <w:r w:rsidR="0090288C" w:rsidRPr="00A15B7A">
        <w:rPr>
          <w:rFonts w:ascii="Times New Roman" w:hAnsi="Times New Roman" w:cs="Times New Roman"/>
        </w:rPr>
        <w:t>, L. McNulty, M. Sweeney</w:t>
      </w:r>
      <w:r w:rsidR="00BA6307" w:rsidRPr="00A15B7A">
        <w:rPr>
          <w:rFonts w:ascii="Times New Roman" w:hAnsi="Times New Roman" w:cs="Times New Roman"/>
        </w:rPr>
        <w:tab/>
      </w:r>
    </w:p>
    <w:p w:rsidR="0076420A" w:rsidRPr="00A15B7A" w:rsidRDefault="0076420A" w:rsidP="0076420A">
      <w:pPr>
        <w:spacing w:after="0" w:line="240" w:lineRule="auto"/>
        <w:rPr>
          <w:rFonts w:ascii="Times New Roman" w:hAnsi="Times New Roman" w:cs="Times New Roman"/>
        </w:rPr>
      </w:pPr>
    </w:p>
    <w:p w:rsidR="0076420A" w:rsidRPr="00A15B7A" w:rsidRDefault="0076420A" w:rsidP="0076420A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  <w:b/>
          <w:u w:val="single"/>
        </w:rPr>
        <w:t>Apologies:</w:t>
      </w:r>
      <w:r w:rsidRPr="00A15B7A">
        <w:rPr>
          <w:rFonts w:ascii="Times New Roman" w:hAnsi="Times New Roman" w:cs="Times New Roman"/>
        </w:rPr>
        <w:t xml:space="preserve"> </w:t>
      </w:r>
      <w:r w:rsidRPr="00A15B7A">
        <w:rPr>
          <w:rFonts w:ascii="Times New Roman" w:hAnsi="Times New Roman" w:cs="Times New Roman"/>
        </w:rPr>
        <w:tab/>
      </w:r>
      <w:r w:rsidRPr="00A15B7A">
        <w:rPr>
          <w:rFonts w:ascii="Times New Roman" w:hAnsi="Times New Roman" w:cs="Times New Roman"/>
        </w:rPr>
        <w:tab/>
      </w:r>
      <w:r w:rsidR="005017B9">
        <w:rPr>
          <w:rFonts w:ascii="Times New Roman" w:hAnsi="Times New Roman" w:cs="Times New Roman"/>
        </w:rPr>
        <w:t>J.</w:t>
      </w:r>
      <w:r w:rsidR="0090288C" w:rsidRPr="00A15B7A">
        <w:rPr>
          <w:rFonts w:ascii="Times New Roman" w:hAnsi="Times New Roman" w:cs="Times New Roman"/>
        </w:rPr>
        <w:t xml:space="preserve"> O Keefe</w:t>
      </w:r>
    </w:p>
    <w:p w:rsidR="00BA6307" w:rsidRPr="00A15B7A" w:rsidRDefault="00BA6307" w:rsidP="00BA630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B0B4B" w:rsidRPr="00A15B7A" w:rsidRDefault="00BA6307" w:rsidP="00BA6307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  <w:b/>
          <w:i/>
          <w:u w:val="single"/>
        </w:rPr>
        <w:t>Minutes from last meeting:</w:t>
      </w:r>
      <w:r w:rsidRPr="00A15B7A">
        <w:rPr>
          <w:rFonts w:ascii="Times New Roman" w:hAnsi="Times New Roman" w:cs="Times New Roman"/>
        </w:rPr>
        <w:t xml:space="preserve"> </w:t>
      </w:r>
      <w:r w:rsidR="0076420A" w:rsidRPr="00A15B7A">
        <w:rPr>
          <w:rFonts w:ascii="Times New Roman" w:hAnsi="Times New Roman" w:cs="Times New Roman"/>
        </w:rPr>
        <w:tab/>
      </w:r>
      <w:r w:rsidR="0076420A" w:rsidRPr="00A15B7A">
        <w:rPr>
          <w:rFonts w:ascii="Times New Roman" w:hAnsi="Times New Roman" w:cs="Times New Roman"/>
        </w:rPr>
        <w:tab/>
        <w:t xml:space="preserve">Proposed: </w:t>
      </w:r>
      <w:r w:rsidR="0076420A" w:rsidRPr="00A15B7A">
        <w:rPr>
          <w:rFonts w:ascii="Times New Roman" w:hAnsi="Times New Roman" w:cs="Times New Roman"/>
        </w:rPr>
        <w:tab/>
      </w:r>
      <w:r w:rsidR="0090288C" w:rsidRPr="00A15B7A">
        <w:rPr>
          <w:rFonts w:ascii="Times New Roman" w:hAnsi="Times New Roman" w:cs="Times New Roman"/>
        </w:rPr>
        <w:t>C. Geraghty</w:t>
      </w:r>
      <w:r w:rsidR="001B0B4B" w:rsidRPr="00A15B7A">
        <w:rPr>
          <w:rFonts w:ascii="Times New Roman" w:hAnsi="Times New Roman" w:cs="Times New Roman"/>
        </w:rPr>
        <w:tab/>
        <w:t>Seconded:</w:t>
      </w:r>
      <w:r w:rsidR="001B0B4B" w:rsidRPr="00A15B7A">
        <w:rPr>
          <w:rFonts w:ascii="Times New Roman" w:hAnsi="Times New Roman" w:cs="Times New Roman"/>
        </w:rPr>
        <w:tab/>
      </w:r>
      <w:r w:rsidR="0090288C" w:rsidRPr="00A15B7A">
        <w:rPr>
          <w:rFonts w:ascii="Times New Roman" w:hAnsi="Times New Roman" w:cs="Times New Roman"/>
        </w:rPr>
        <w:t>S. Farrell</w:t>
      </w:r>
    </w:p>
    <w:p w:rsidR="00C208BF" w:rsidRPr="00A15B7A" w:rsidRDefault="0090288C" w:rsidP="00BA6307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There were no matters arising from the minutes of the previous meeting.</w:t>
      </w:r>
    </w:p>
    <w:p w:rsidR="00BA6307" w:rsidRPr="00A15B7A" w:rsidRDefault="00BA6307" w:rsidP="00BA630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B0B4B" w:rsidRPr="00A15B7A" w:rsidRDefault="001B0B4B" w:rsidP="00BA630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Correspondence:</w:t>
      </w:r>
    </w:p>
    <w:p w:rsidR="00083CE4" w:rsidRPr="00A15B7A" w:rsidRDefault="0090288C" w:rsidP="00BA6307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Notice of a training day regarding Meitheal Model</w:t>
      </w:r>
      <w:r w:rsidR="00D11D0A" w:rsidRPr="00A15B7A">
        <w:rPr>
          <w:rFonts w:ascii="Times New Roman" w:hAnsi="Times New Roman" w:cs="Times New Roman"/>
        </w:rPr>
        <w:t xml:space="preserve"> involving Túsla</w:t>
      </w:r>
      <w:r w:rsidRPr="00A15B7A">
        <w:rPr>
          <w:rFonts w:ascii="Times New Roman" w:hAnsi="Times New Roman" w:cs="Times New Roman"/>
        </w:rPr>
        <w:t xml:space="preserve">. </w:t>
      </w:r>
    </w:p>
    <w:p w:rsidR="0090288C" w:rsidRPr="00A15B7A" w:rsidRDefault="0090288C" w:rsidP="00BA630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CE4" w:rsidRPr="00A15B7A" w:rsidRDefault="00083CE4" w:rsidP="00BA630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Principals Report: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5B7A">
        <w:rPr>
          <w:rFonts w:ascii="Times New Roman" w:hAnsi="Times New Roman" w:cs="Times New Roman"/>
          <w:b/>
          <w:u w:val="single"/>
        </w:rPr>
        <w:t xml:space="preserve">Staff </w:t>
      </w:r>
    </w:p>
    <w:p w:rsidR="0090288C" w:rsidRPr="00A15B7A" w:rsidRDefault="0090288C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</w:t>
      </w:r>
      <w:r w:rsidR="00A15B7A" w:rsidRPr="00A15B7A">
        <w:rPr>
          <w:rFonts w:ascii="Times New Roman" w:hAnsi="Times New Roman" w:cs="Times New Roman"/>
        </w:rPr>
        <w:t>.</w:t>
      </w:r>
      <w:r w:rsidRPr="00A15B7A">
        <w:rPr>
          <w:rFonts w:ascii="Times New Roman" w:hAnsi="Times New Roman" w:cs="Times New Roman"/>
        </w:rPr>
        <w:t xml:space="preserve"> Connolly </w:t>
      </w:r>
      <w:r w:rsidR="00A15B7A" w:rsidRPr="00A15B7A">
        <w:rPr>
          <w:rFonts w:ascii="Times New Roman" w:hAnsi="Times New Roman" w:cs="Times New Roman"/>
        </w:rPr>
        <w:t xml:space="preserve">is </w:t>
      </w:r>
      <w:r w:rsidR="00C22084">
        <w:rPr>
          <w:rFonts w:ascii="Times New Roman" w:hAnsi="Times New Roman" w:cs="Times New Roman"/>
        </w:rPr>
        <w:t>appoint</w:t>
      </w:r>
      <w:r w:rsidR="00C22084" w:rsidRPr="00A15B7A">
        <w:rPr>
          <w:rFonts w:ascii="Times New Roman" w:hAnsi="Times New Roman" w:cs="Times New Roman"/>
        </w:rPr>
        <w:t>ed</w:t>
      </w:r>
      <w:r w:rsidRPr="00A15B7A">
        <w:rPr>
          <w:rFonts w:ascii="Times New Roman" w:hAnsi="Times New Roman" w:cs="Times New Roman"/>
        </w:rPr>
        <w:t xml:space="preserve"> as HSCL.  A</w:t>
      </w:r>
      <w:r w:rsidR="00A15B7A" w:rsidRPr="00A15B7A">
        <w:rPr>
          <w:rFonts w:ascii="Times New Roman" w:hAnsi="Times New Roman" w:cs="Times New Roman"/>
        </w:rPr>
        <w:t>.</w:t>
      </w:r>
      <w:r w:rsidRPr="00A15B7A">
        <w:rPr>
          <w:rFonts w:ascii="Times New Roman" w:hAnsi="Times New Roman" w:cs="Times New Roman"/>
        </w:rPr>
        <w:t xml:space="preserve"> O Donnell is </w:t>
      </w:r>
      <w:r w:rsidR="00A15B7A" w:rsidRPr="00A15B7A">
        <w:rPr>
          <w:rFonts w:ascii="Times New Roman" w:hAnsi="Times New Roman" w:cs="Times New Roman"/>
        </w:rPr>
        <w:t>appointed</w:t>
      </w:r>
      <w:r w:rsidRPr="00A15B7A">
        <w:rPr>
          <w:rFonts w:ascii="Times New Roman" w:hAnsi="Times New Roman" w:cs="Times New Roman"/>
        </w:rPr>
        <w:t xml:space="preserve"> teacher of PE</w:t>
      </w:r>
      <w:r w:rsidR="00A15B7A" w:rsidRPr="00A15B7A">
        <w:rPr>
          <w:rFonts w:ascii="Times New Roman" w:hAnsi="Times New Roman" w:cs="Times New Roman"/>
        </w:rPr>
        <w:t>.</w:t>
      </w:r>
    </w:p>
    <w:p w:rsidR="0090288C" w:rsidRPr="00A15B7A" w:rsidRDefault="00A15B7A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I</w:t>
      </w:r>
      <w:r w:rsidR="0090288C" w:rsidRPr="00A15B7A">
        <w:rPr>
          <w:rFonts w:ascii="Times New Roman" w:hAnsi="Times New Roman" w:cs="Times New Roman"/>
        </w:rPr>
        <w:t xml:space="preserve">t </w:t>
      </w:r>
      <w:r w:rsidRPr="00A15B7A">
        <w:rPr>
          <w:rFonts w:ascii="Times New Roman" w:hAnsi="Times New Roman" w:cs="Times New Roman"/>
        </w:rPr>
        <w:t>has</w:t>
      </w:r>
      <w:r w:rsidR="0090288C" w:rsidRPr="00A15B7A">
        <w:rPr>
          <w:rFonts w:ascii="Times New Roman" w:hAnsi="Times New Roman" w:cs="Times New Roman"/>
        </w:rPr>
        <w:t xml:space="preserve"> prove</w:t>
      </w:r>
      <w:r w:rsidRPr="00A15B7A">
        <w:rPr>
          <w:rFonts w:ascii="Times New Roman" w:hAnsi="Times New Roman" w:cs="Times New Roman"/>
        </w:rPr>
        <w:t>n</w:t>
      </w:r>
      <w:r w:rsidR="0090288C" w:rsidRPr="00A15B7A">
        <w:rPr>
          <w:rFonts w:ascii="Times New Roman" w:hAnsi="Times New Roman" w:cs="Times New Roman"/>
        </w:rPr>
        <w:t xml:space="preserve"> difficult to recruit suitable substitute teachers in some subject areas. </w:t>
      </w:r>
    </w:p>
    <w:p w:rsidR="0090288C" w:rsidRPr="00A15B7A" w:rsidRDefault="0090288C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During a school closure on 29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Jan – the whol</w:t>
      </w:r>
      <w:r w:rsidR="00A15B7A" w:rsidRPr="00A15B7A">
        <w:rPr>
          <w:rFonts w:ascii="Times New Roman" w:hAnsi="Times New Roman" w:cs="Times New Roman"/>
        </w:rPr>
        <w:t>e staff engaged in CPD for the new Junior C</w:t>
      </w:r>
      <w:r w:rsidRPr="00A15B7A">
        <w:rPr>
          <w:rFonts w:ascii="Times New Roman" w:hAnsi="Times New Roman" w:cs="Times New Roman"/>
        </w:rPr>
        <w:t xml:space="preserve">ycle. It is most alarming that for subject curricula that will undergo change in the very near further there was very little information or guidance available. </w:t>
      </w:r>
    </w:p>
    <w:p w:rsidR="0090288C" w:rsidRPr="00A15B7A" w:rsidRDefault="0090288C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 teachers have been most cooperative in the supervision of the Mock Schedule.</w:t>
      </w:r>
    </w:p>
    <w:p w:rsidR="0090288C" w:rsidRPr="00A15B7A" w:rsidRDefault="0090288C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Teachers continue to engage in CPD – junior science and also the science subject specific project, Gaisce, JCSP. There will be further SLAR training in May and an intended school visit for Maths Dept in May.</w:t>
      </w:r>
    </w:p>
    <w:p w:rsidR="0090288C" w:rsidRPr="00A15B7A" w:rsidRDefault="0090288C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Subject Dept planning meeting in January. </w:t>
      </w:r>
    </w:p>
    <w:p w:rsidR="0090288C" w:rsidRPr="00A15B7A" w:rsidRDefault="0090288C" w:rsidP="0090288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Staff assisted greatly in the open day for 6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class students and also the open night.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  <w:b/>
        </w:rPr>
        <w:t>Student Issues</w:t>
      </w:r>
      <w:r w:rsidRPr="00A15B7A">
        <w:rPr>
          <w:rFonts w:ascii="Times New Roman" w:hAnsi="Times New Roman" w:cs="Times New Roman"/>
        </w:rPr>
        <w:t xml:space="preserve"> </w:t>
      </w:r>
    </w:p>
    <w:p w:rsidR="0090288C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Homework club and evening </w:t>
      </w:r>
      <w:r w:rsidR="00D11D0A" w:rsidRPr="00A15B7A">
        <w:rPr>
          <w:rFonts w:ascii="Times New Roman" w:hAnsi="Times New Roman" w:cs="Times New Roman"/>
        </w:rPr>
        <w:t>study and</w:t>
      </w:r>
      <w:r w:rsidRPr="00A15B7A">
        <w:rPr>
          <w:rFonts w:ascii="Times New Roman" w:hAnsi="Times New Roman" w:cs="Times New Roman"/>
        </w:rPr>
        <w:t xml:space="preserve"> extra English classes continue. </w:t>
      </w:r>
    </w:p>
    <w:p w:rsidR="0090288C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Mock Exams are finishing this week. </w:t>
      </w:r>
    </w:p>
    <w:p w:rsidR="00A15B7A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CPA held a successful open day for 6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class students – 55 students attended and it is expected that 47/48 students will enrol. </w:t>
      </w:r>
    </w:p>
    <w:p w:rsidR="0090288C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The students within the choir are to be complemented for their outstanding performances on two evenings leading into Christmas week. 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b/>
        </w:rPr>
      </w:pPr>
      <w:r w:rsidRPr="00A15B7A">
        <w:rPr>
          <w:rFonts w:ascii="Times New Roman" w:hAnsi="Times New Roman" w:cs="Times New Roman"/>
          <w:b/>
        </w:rPr>
        <w:t xml:space="preserve">Budget 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There is little progress with funding approved by the DES for projects in school.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88C" w:rsidRPr="00A15B7A" w:rsidRDefault="00D11D0A" w:rsidP="0090288C">
      <w:pPr>
        <w:spacing w:after="0" w:line="240" w:lineRule="auto"/>
        <w:rPr>
          <w:rFonts w:ascii="Times New Roman" w:hAnsi="Times New Roman" w:cs="Times New Roman"/>
          <w:b/>
        </w:rPr>
      </w:pPr>
      <w:r w:rsidRPr="00A15B7A">
        <w:rPr>
          <w:rFonts w:ascii="Times New Roman" w:hAnsi="Times New Roman" w:cs="Times New Roman"/>
          <w:b/>
        </w:rPr>
        <w:t>Parents’</w:t>
      </w:r>
      <w:r w:rsidR="0090288C" w:rsidRPr="00A15B7A">
        <w:rPr>
          <w:rFonts w:ascii="Times New Roman" w:hAnsi="Times New Roman" w:cs="Times New Roman"/>
          <w:b/>
        </w:rPr>
        <w:t xml:space="preserve"> evenings</w:t>
      </w:r>
    </w:p>
    <w:p w:rsidR="0090288C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An enrolment evening was held on 2</w:t>
      </w:r>
      <w:r w:rsidRPr="00A15B7A">
        <w:rPr>
          <w:rFonts w:ascii="Times New Roman" w:hAnsi="Times New Roman" w:cs="Times New Roman"/>
          <w:vertAlign w:val="superscript"/>
        </w:rPr>
        <w:t>nd</w:t>
      </w:r>
      <w:r w:rsidRPr="00A15B7A">
        <w:rPr>
          <w:rFonts w:ascii="Times New Roman" w:hAnsi="Times New Roman" w:cs="Times New Roman"/>
        </w:rPr>
        <w:t xml:space="preserve"> February for parents and students. </w:t>
      </w:r>
    </w:p>
    <w:p w:rsidR="0090288C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 Parents Association was invited to attend the enrolment evening, no representative was available.</w:t>
      </w:r>
    </w:p>
    <w:p w:rsidR="0090288C" w:rsidRPr="00A15B7A" w:rsidRDefault="0090288C" w:rsidP="0090288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There is a proposed information evening for 3</w:t>
      </w:r>
      <w:r w:rsidRPr="00A15B7A">
        <w:rPr>
          <w:rFonts w:ascii="Times New Roman" w:hAnsi="Times New Roman" w:cs="Times New Roman"/>
          <w:vertAlign w:val="superscript"/>
        </w:rPr>
        <w:t>rd</w:t>
      </w:r>
      <w:r w:rsidRPr="00A15B7A">
        <w:rPr>
          <w:rFonts w:ascii="Times New Roman" w:hAnsi="Times New Roman" w:cs="Times New Roman"/>
        </w:rPr>
        <w:t xml:space="preserve"> year parents in early March regarding TY</w:t>
      </w:r>
    </w:p>
    <w:p w:rsidR="0090288C" w:rsidRPr="00A15B7A" w:rsidRDefault="0090288C" w:rsidP="00A652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HSCL has been making contact with all exam year parents and is now addressing attendance – feedback regarding study</w:t>
      </w:r>
      <w:r w:rsidR="00A652F7" w:rsidRPr="00A15B7A">
        <w:rPr>
          <w:rFonts w:ascii="Times New Roman" w:hAnsi="Times New Roman" w:cs="Times New Roman"/>
        </w:rPr>
        <w:t xml:space="preserve">, </w:t>
      </w:r>
      <w:r w:rsidRPr="00A15B7A">
        <w:rPr>
          <w:rFonts w:ascii="Times New Roman" w:hAnsi="Times New Roman" w:cs="Times New Roman"/>
        </w:rPr>
        <w:t xml:space="preserve"> Beginner Maths/Irish</w:t>
      </w:r>
      <w:r w:rsidR="00A652F7" w:rsidRPr="00A15B7A">
        <w:rPr>
          <w:rFonts w:ascii="Times New Roman" w:hAnsi="Times New Roman" w:cs="Times New Roman"/>
        </w:rPr>
        <w:t xml:space="preserve"> and Common Sense Parenting Class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b/>
        </w:rPr>
      </w:pPr>
      <w:r w:rsidRPr="00A15B7A">
        <w:rPr>
          <w:rFonts w:ascii="Times New Roman" w:hAnsi="Times New Roman" w:cs="Times New Roman"/>
          <w:b/>
        </w:rPr>
        <w:t xml:space="preserve">Policy Development and School Initiatives. </w:t>
      </w:r>
    </w:p>
    <w:p w:rsidR="0090288C" w:rsidRPr="00A15B7A" w:rsidRDefault="0090288C" w:rsidP="00A15B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There is a draft TY policy document that is currently being worked on.</w:t>
      </w:r>
    </w:p>
    <w:p w:rsidR="0090288C" w:rsidRPr="00A15B7A" w:rsidRDefault="00A652F7" w:rsidP="00A15B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CPA is requested to </w:t>
      </w:r>
      <w:r w:rsidR="0090288C" w:rsidRPr="00A15B7A">
        <w:rPr>
          <w:rFonts w:ascii="Times New Roman" w:hAnsi="Times New Roman" w:cs="Times New Roman"/>
        </w:rPr>
        <w:t>adopt Data Protection Policy from ETB</w:t>
      </w:r>
      <w:r w:rsidRPr="00A15B7A">
        <w:rPr>
          <w:rFonts w:ascii="Times New Roman" w:hAnsi="Times New Roman" w:cs="Times New Roman"/>
        </w:rPr>
        <w:t>.</w:t>
      </w:r>
    </w:p>
    <w:p w:rsidR="0090288C" w:rsidRPr="00A15B7A" w:rsidRDefault="00A652F7" w:rsidP="00A15B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CPA</w:t>
      </w:r>
      <w:r w:rsidR="0090288C" w:rsidRPr="00A15B7A">
        <w:rPr>
          <w:rFonts w:ascii="Times New Roman" w:hAnsi="Times New Roman" w:cs="Times New Roman"/>
        </w:rPr>
        <w:t xml:space="preserve"> held a successful “Mind Yourself” week ad</w:t>
      </w:r>
      <w:r w:rsidRPr="00A15B7A">
        <w:rPr>
          <w:rFonts w:ascii="Times New Roman" w:hAnsi="Times New Roman" w:cs="Times New Roman"/>
        </w:rPr>
        <w:t>dressing student and staff well-</w:t>
      </w:r>
      <w:r w:rsidR="0090288C" w:rsidRPr="00A15B7A">
        <w:rPr>
          <w:rFonts w:ascii="Times New Roman" w:hAnsi="Times New Roman" w:cs="Times New Roman"/>
        </w:rPr>
        <w:t xml:space="preserve">being. </w:t>
      </w:r>
    </w:p>
    <w:p w:rsidR="0090288C" w:rsidRPr="00A15B7A" w:rsidRDefault="0090288C" w:rsidP="00A15B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Continue with whole school bullying survey in the next term.</w:t>
      </w:r>
    </w:p>
    <w:p w:rsidR="0090288C" w:rsidRPr="00A15B7A" w:rsidRDefault="0090288C" w:rsidP="00A15B7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Looking into getting a small number of parents </w:t>
      </w:r>
      <w:r w:rsidR="00D11D0A" w:rsidRPr="00A15B7A">
        <w:rPr>
          <w:rFonts w:ascii="Times New Roman" w:hAnsi="Times New Roman" w:cs="Times New Roman"/>
        </w:rPr>
        <w:t>Garda</w:t>
      </w:r>
      <w:r w:rsidRPr="00A15B7A">
        <w:rPr>
          <w:rFonts w:ascii="Times New Roman" w:hAnsi="Times New Roman" w:cs="Times New Roman"/>
        </w:rPr>
        <w:t xml:space="preserve"> vetted to assist in some way around the school. 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0288C" w:rsidRPr="00A15B7A" w:rsidRDefault="00D11D0A" w:rsidP="0090288C">
      <w:pPr>
        <w:spacing w:after="0" w:line="240" w:lineRule="auto"/>
        <w:rPr>
          <w:rFonts w:ascii="Times New Roman" w:hAnsi="Times New Roman" w:cs="Times New Roman"/>
          <w:b/>
        </w:rPr>
      </w:pPr>
      <w:r w:rsidRPr="00A15B7A">
        <w:rPr>
          <w:rFonts w:ascii="Times New Roman" w:hAnsi="Times New Roman" w:cs="Times New Roman"/>
          <w:b/>
        </w:rPr>
        <w:t>Extra-curricular</w:t>
      </w:r>
    </w:p>
    <w:p w:rsidR="0090288C" w:rsidRPr="00A15B7A" w:rsidRDefault="00A652F7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Christmas Carol Evenings</w:t>
      </w:r>
    </w:p>
    <w:p w:rsidR="00A652F7" w:rsidRPr="00A15B7A" w:rsidRDefault="00A652F7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Work Experience for TY in February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15B7A">
        <w:rPr>
          <w:rFonts w:ascii="Times New Roman" w:hAnsi="Times New Roman" w:cs="Times New Roman"/>
        </w:rPr>
        <w:t xml:space="preserve"> 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  <w:b/>
        </w:rPr>
      </w:pPr>
      <w:r w:rsidRPr="00A15B7A">
        <w:rPr>
          <w:rFonts w:ascii="Times New Roman" w:hAnsi="Times New Roman" w:cs="Times New Roman"/>
          <w:b/>
        </w:rPr>
        <w:t>2016 2</w:t>
      </w:r>
      <w:r w:rsidRPr="00A15B7A">
        <w:rPr>
          <w:rFonts w:ascii="Times New Roman" w:hAnsi="Times New Roman" w:cs="Times New Roman"/>
          <w:b/>
          <w:vertAlign w:val="superscript"/>
        </w:rPr>
        <w:t>nd</w:t>
      </w:r>
      <w:r w:rsidRPr="00A15B7A">
        <w:rPr>
          <w:rFonts w:ascii="Times New Roman" w:hAnsi="Times New Roman" w:cs="Times New Roman"/>
          <w:b/>
        </w:rPr>
        <w:t xml:space="preserve"> Term </w:t>
      </w:r>
    </w:p>
    <w:p w:rsidR="00A652F7" w:rsidRPr="00A15B7A" w:rsidRDefault="0090288C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 deadline for applications to the NCSE in 29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Feb</w:t>
      </w:r>
    </w:p>
    <w:p w:rsidR="0090288C" w:rsidRPr="00A15B7A" w:rsidRDefault="00A652F7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Staff</w:t>
      </w:r>
      <w:r w:rsidR="0090288C" w:rsidRPr="00A15B7A">
        <w:rPr>
          <w:rFonts w:ascii="Times New Roman" w:hAnsi="Times New Roman" w:cs="Times New Roman"/>
        </w:rPr>
        <w:t xml:space="preserve"> will be meeting parents of students entering Seaview. 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TY application process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Policy Development – Next Staff Meeting</w:t>
      </w:r>
    </w:p>
    <w:p w:rsidR="0090288C" w:rsidRPr="00A15B7A" w:rsidRDefault="0090288C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lastRenderedPageBreak/>
        <w:t>Pro</w:t>
      </w:r>
      <w:r w:rsidR="00A652F7" w:rsidRPr="00A15B7A">
        <w:rPr>
          <w:rFonts w:ascii="Times New Roman" w:hAnsi="Times New Roman" w:cs="Times New Roman"/>
        </w:rPr>
        <w:t>clamation Day will be held in March</w:t>
      </w:r>
    </w:p>
    <w:p w:rsidR="0090288C" w:rsidRPr="00A15B7A" w:rsidRDefault="00A652F7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Begin oral exams after E</w:t>
      </w:r>
      <w:r w:rsidR="0090288C" w:rsidRPr="00A15B7A">
        <w:rPr>
          <w:rFonts w:ascii="Times New Roman" w:hAnsi="Times New Roman" w:cs="Times New Roman"/>
        </w:rPr>
        <w:t>aster.</w:t>
      </w:r>
    </w:p>
    <w:p w:rsidR="00C0299A" w:rsidRPr="00A15B7A" w:rsidRDefault="00A652F7" w:rsidP="0090288C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There is a possibility of TUI s</w:t>
      </w:r>
      <w:r w:rsidR="0090288C" w:rsidRPr="00A15B7A">
        <w:rPr>
          <w:rFonts w:ascii="Times New Roman" w:hAnsi="Times New Roman" w:cs="Times New Roman"/>
        </w:rPr>
        <w:t>trike</w:t>
      </w:r>
      <w:r w:rsidRPr="00A15B7A">
        <w:rPr>
          <w:rFonts w:ascii="Times New Roman" w:hAnsi="Times New Roman" w:cs="Times New Roman"/>
        </w:rPr>
        <w:t xml:space="preserve"> action in February</w:t>
      </w:r>
      <w:r w:rsidR="00D11D0A" w:rsidRPr="00A15B7A">
        <w:rPr>
          <w:rFonts w:ascii="Times New Roman" w:hAnsi="Times New Roman" w:cs="Times New Roman"/>
        </w:rPr>
        <w:t>.</w:t>
      </w:r>
    </w:p>
    <w:p w:rsidR="00083CE4" w:rsidRPr="00A15B7A" w:rsidRDefault="00083CE4" w:rsidP="00BA630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CE4" w:rsidRPr="00A15B7A" w:rsidRDefault="00083CE4" w:rsidP="00BA6307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Staff Report:</w:t>
      </w:r>
    </w:p>
    <w:p w:rsidR="00352562" w:rsidRPr="00A15B7A" w:rsidRDefault="00352562" w:rsidP="00352562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House Exams were held in December with report cards sent home before the Christmas holidays. 3</w:t>
      </w:r>
      <w:r w:rsidRPr="00A15B7A">
        <w:rPr>
          <w:rFonts w:ascii="Times New Roman" w:hAnsi="Times New Roman" w:cs="Times New Roman"/>
          <w:vertAlign w:val="superscript"/>
        </w:rPr>
        <w:t>rd</w:t>
      </w:r>
      <w:r w:rsidRPr="00A15B7A">
        <w:rPr>
          <w:rFonts w:ascii="Times New Roman" w:hAnsi="Times New Roman" w:cs="Times New Roman"/>
        </w:rPr>
        <w:t xml:space="preserve"> and 6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year students are currently sitting their Mock exams.</w:t>
      </w:r>
    </w:p>
    <w:p w:rsidR="00A15B7A" w:rsidRPr="00A15B7A" w:rsidRDefault="00352562" w:rsidP="00C0299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 Carol Service held in the school on 16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and 17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of December was a wonderful event. With such a high level of community attendance at this event it may provide a suitable opportunity for the parents to get involved in holding a raffle or other fundraising activities to coincide with it next year. Staff would welcome any involvement from parents in fundraising for the school. </w:t>
      </w:r>
    </w:p>
    <w:p w:rsidR="00352562" w:rsidRPr="00A15B7A" w:rsidRDefault="00352562" w:rsidP="00C0299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A ‘Mind Yourself’ Week was held in the school from 18</w:t>
      </w:r>
      <w:r w:rsidRPr="00A15B7A">
        <w:rPr>
          <w:rFonts w:ascii="Times New Roman" w:hAnsi="Times New Roman" w:cs="Times New Roman"/>
          <w:vertAlign w:val="superscript"/>
        </w:rPr>
        <w:t>th</w:t>
      </w:r>
      <w:r w:rsidRPr="00A15B7A">
        <w:rPr>
          <w:rFonts w:ascii="Times New Roman" w:hAnsi="Times New Roman" w:cs="Times New Roman"/>
        </w:rPr>
        <w:t xml:space="preserve"> January. It was felt that this was a positive mental health initiativ</w:t>
      </w:r>
      <w:r w:rsidR="00A15B7A" w:rsidRPr="00A15B7A">
        <w:rPr>
          <w:rFonts w:ascii="Times New Roman" w:hAnsi="Times New Roman" w:cs="Times New Roman"/>
        </w:rPr>
        <w:t>e for staff and students alike.</w:t>
      </w:r>
    </w:p>
    <w:p w:rsidR="00352562" w:rsidRPr="00A15B7A" w:rsidRDefault="00C0299A" w:rsidP="00C0299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A</w:t>
      </w:r>
      <w:r w:rsidR="00352562" w:rsidRPr="00A15B7A">
        <w:rPr>
          <w:rFonts w:ascii="Times New Roman" w:hAnsi="Times New Roman" w:cs="Times New Roman"/>
        </w:rPr>
        <w:t>Taster Day for 6</w:t>
      </w:r>
      <w:r w:rsidR="00352562" w:rsidRPr="00A15B7A">
        <w:rPr>
          <w:rFonts w:ascii="Times New Roman" w:hAnsi="Times New Roman" w:cs="Times New Roman"/>
          <w:vertAlign w:val="superscript"/>
        </w:rPr>
        <w:t>th</w:t>
      </w:r>
      <w:r w:rsidR="00352562" w:rsidRPr="00A15B7A">
        <w:rPr>
          <w:rFonts w:ascii="Times New Roman" w:hAnsi="Times New Roman" w:cs="Times New Roman"/>
        </w:rPr>
        <w:t xml:space="preserve"> class students in the catchment area was held on 1</w:t>
      </w:r>
      <w:r w:rsidR="00352562" w:rsidRPr="00A15B7A">
        <w:rPr>
          <w:rFonts w:ascii="Times New Roman" w:hAnsi="Times New Roman" w:cs="Times New Roman"/>
          <w:vertAlign w:val="superscript"/>
        </w:rPr>
        <w:t>st</w:t>
      </w:r>
      <w:r w:rsidR="00352562" w:rsidRPr="00A15B7A">
        <w:rPr>
          <w:rFonts w:ascii="Times New Roman" w:hAnsi="Times New Roman" w:cs="Times New Roman"/>
        </w:rPr>
        <w:t xml:space="preserve"> February. </w:t>
      </w:r>
      <w:r w:rsidRPr="00A15B7A">
        <w:rPr>
          <w:rFonts w:ascii="Times New Roman" w:hAnsi="Times New Roman" w:cs="Times New Roman"/>
        </w:rPr>
        <w:t>S</w:t>
      </w:r>
      <w:r w:rsidR="00352562" w:rsidRPr="00A15B7A">
        <w:rPr>
          <w:rFonts w:ascii="Times New Roman" w:hAnsi="Times New Roman" w:cs="Times New Roman"/>
        </w:rPr>
        <w:t xml:space="preserve">tudents </w:t>
      </w:r>
      <w:r w:rsidRPr="00A15B7A">
        <w:rPr>
          <w:rFonts w:ascii="Times New Roman" w:hAnsi="Times New Roman" w:cs="Times New Roman"/>
        </w:rPr>
        <w:t>sampled</w:t>
      </w:r>
      <w:r w:rsidR="00352562" w:rsidRPr="00A15B7A">
        <w:rPr>
          <w:rFonts w:ascii="Times New Roman" w:hAnsi="Times New Roman" w:cs="Times New Roman"/>
        </w:rPr>
        <w:t xml:space="preserve"> some subjects that will be on offer to them in 1</w:t>
      </w:r>
      <w:r w:rsidR="00352562" w:rsidRPr="00A15B7A">
        <w:rPr>
          <w:rFonts w:ascii="Times New Roman" w:hAnsi="Times New Roman" w:cs="Times New Roman"/>
          <w:vertAlign w:val="superscript"/>
        </w:rPr>
        <w:t>st</w:t>
      </w:r>
      <w:r w:rsidR="00352562" w:rsidRPr="00A15B7A">
        <w:rPr>
          <w:rFonts w:ascii="Times New Roman" w:hAnsi="Times New Roman" w:cs="Times New Roman"/>
        </w:rPr>
        <w:t xml:space="preserve"> year. It was a great success, well attended and feedback was positive. Staff members were pleased with the high attendance that followed at our Open Night on 2</w:t>
      </w:r>
      <w:r w:rsidR="00352562" w:rsidRPr="00A15B7A">
        <w:rPr>
          <w:rFonts w:ascii="Times New Roman" w:hAnsi="Times New Roman" w:cs="Times New Roman"/>
          <w:vertAlign w:val="superscript"/>
        </w:rPr>
        <w:t>nd</w:t>
      </w:r>
      <w:r w:rsidRPr="00A15B7A">
        <w:rPr>
          <w:rFonts w:ascii="Times New Roman" w:hAnsi="Times New Roman" w:cs="Times New Roman"/>
          <w:vertAlign w:val="superscript"/>
        </w:rPr>
        <w:t xml:space="preserve"> </w:t>
      </w:r>
      <w:r w:rsidRPr="00A15B7A">
        <w:rPr>
          <w:rFonts w:ascii="Times New Roman" w:hAnsi="Times New Roman" w:cs="Times New Roman"/>
        </w:rPr>
        <w:t>Feb</w:t>
      </w:r>
      <w:r w:rsidR="00352562" w:rsidRPr="00A15B7A">
        <w:rPr>
          <w:rFonts w:ascii="Times New Roman" w:hAnsi="Times New Roman" w:cs="Times New Roman"/>
        </w:rPr>
        <w:t xml:space="preserve">.  </w:t>
      </w:r>
    </w:p>
    <w:p w:rsidR="00352562" w:rsidRPr="00A15B7A" w:rsidRDefault="00352562" w:rsidP="00C0299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With increasing competition between post-primary schools for enrolment it is felt by staff that delays in commencing outstanding emergency work to </w:t>
      </w:r>
      <w:r w:rsidR="00A15B7A" w:rsidRPr="00A15B7A">
        <w:rPr>
          <w:rFonts w:ascii="Times New Roman" w:hAnsi="Times New Roman" w:cs="Times New Roman"/>
        </w:rPr>
        <w:t>the</w:t>
      </w:r>
      <w:r w:rsidRPr="00A15B7A">
        <w:rPr>
          <w:rFonts w:ascii="Times New Roman" w:hAnsi="Times New Roman" w:cs="Times New Roman"/>
        </w:rPr>
        <w:t xml:space="preserve"> roof and school kitchen is disappointing. In a competitive education sector it is becoming obvious to staff that investment to upgrade facilities; most pertinent being the lack of any sports hall in the year 2016, is urgent</w:t>
      </w:r>
      <w:r w:rsidR="00D11D0A" w:rsidRPr="00A15B7A">
        <w:rPr>
          <w:rFonts w:ascii="Times New Roman" w:hAnsi="Times New Roman" w:cs="Times New Roman"/>
        </w:rPr>
        <w:t>.</w:t>
      </w:r>
    </w:p>
    <w:p w:rsidR="00352562" w:rsidRPr="00A15B7A" w:rsidRDefault="00352562" w:rsidP="00C0299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Finally, staff are delighted with the appointment of </w:t>
      </w:r>
      <w:r w:rsidR="00A15B7A" w:rsidRPr="00A15B7A">
        <w:rPr>
          <w:rFonts w:ascii="Times New Roman" w:hAnsi="Times New Roman" w:cs="Times New Roman"/>
        </w:rPr>
        <w:t>T.C.</w:t>
      </w:r>
      <w:r w:rsidRPr="00A15B7A">
        <w:rPr>
          <w:rFonts w:ascii="Times New Roman" w:hAnsi="Times New Roman" w:cs="Times New Roman"/>
        </w:rPr>
        <w:t xml:space="preserve"> as Home School Community Liaison Officer in December and extend a warm welcome to </w:t>
      </w:r>
      <w:r w:rsidR="00A15B7A" w:rsidRPr="00A15B7A">
        <w:rPr>
          <w:rFonts w:ascii="Times New Roman" w:hAnsi="Times New Roman" w:cs="Times New Roman"/>
        </w:rPr>
        <w:t>A.O.D.</w:t>
      </w:r>
      <w:r w:rsidRPr="00A15B7A">
        <w:rPr>
          <w:rFonts w:ascii="Times New Roman" w:hAnsi="Times New Roman" w:cs="Times New Roman"/>
        </w:rPr>
        <w:t xml:space="preserve">, our newly appointed PE teacher. </w:t>
      </w:r>
    </w:p>
    <w:p w:rsidR="00C0299A" w:rsidRPr="00A15B7A" w:rsidRDefault="00C0299A" w:rsidP="00A15B7A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083CE4" w:rsidRPr="00A15B7A" w:rsidRDefault="00083CE4" w:rsidP="00083C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Parent Report:</w:t>
      </w:r>
    </w:p>
    <w:p w:rsidR="00083CE4" w:rsidRPr="00A15B7A" w:rsidRDefault="00C0299A" w:rsidP="00C0299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There is significant level of concern amongst the parent body regarding the DEIS status of CPA and continuation of supports for the school.</w:t>
      </w:r>
    </w:p>
    <w:p w:rsidR="00C0299A" w:rsidRPr="00A15B7A" w:rsidRDefault="00C0299A" w:rsidP="00C0299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There was a great deal of positive feedback from parents regarding the Christmas Carol Service. </w:t>
      </w:r>
    </w:p>
    <w:p w:rsidR="00083CE4" w:rsidRPr="00A15B7A" w:rsidRDefault="00083CE4" w:rsidP="00083C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83CE4" w:rsidRPr="00A15B7A" w:rsidRDefault="00D949C2" w:rsidP="00083C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Child Protection:</w:t>
      </w:r>
    </w:p>
    <w:p w:rsidR="00D949C2" w:rsidRPr="00A15B7A" w:rsidRDefault="00C0299A" w:rsidP="00083CE4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There will be an information evening held in CPA in the coming weeks regarding the early intervention model Meitheal Model currently being rolled out by Túsla. </w:t>
      </w:r>
    </w:p>
    <w:p w:rsidR="00D949C2" w:rsidRPr="00A15B7A" w:rsidRDefault="00D949C2" w:rsidP="00083C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9C2" w:rsidRPr="00A15B7A" w:rsidRDefault="00D949C2" w:rsidP="00083CE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Anti-Bullying:</w:t>
      </w:r>
    </w:p>
    <w:p w:rsidR="00D949C2" w:rsidRPr="00A15B7A" w:rsidRDefault="00D949C2" w:rsidP="00D949C2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Not applicable at this time</w:t>
      </w:r>
    </w:p>
    <w:p w:rsidR="00D949C2" w:rsidRPr="00A15B7A" w:rsidRDefault="00D949C2" w:rsidP="00083CE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9C2" w:rsidRPr="00A15B7A" w:rsidRDefault="00D949C2" w:rsidP="00083CE4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  <w:b/>
          <w:i/>
          <w:u w:val="single"/>
        </w:rPr>
        <w:t>Finance:</w:t>
      </w:r>
    </w:p>
    <w:p w:rsidR="00D949C2" w:rsidRPr="00A15B7A" w:rsidRDefault="00C0299A" w:rsidP="00C0299A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N/A</w:t>
      </w:r>
    </w:p>
    <w:p w:rsidR="00C0299A" w:rsidRPr="00A15B7A" w:rsidRDefault="00C0299A" w:rsidP="00C029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9C2" w:rsidRPr="00A15B7A" w:rsidRDefault="00D949C2" w:rsidP="00A658D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Policy Development:</w:t>
      </w:r>
    </w:p>
    <w:p w:rsidR="00FF21B7" w:rsidRPr="00A15B7A" w:rsidRDefault="00FF21B7" w:rsidP="00A658DE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A number of policies have been received from MSLETB and circulated to the Board.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300CB7" w:rsidRPr="00A15B7A" w:rsidTr="00FF21B7">
        <w:tc>
          <w:tcPr>
            <w:tcW w:w="3510" w:type="dxa"/>
          </w:tcPr>
          <w:p w:rsidR="00300CB7" w:rsidRPr="00A15B7A" w:rsidRDefault="00300CB7" w:rsidP="00BD460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Access Request Policy</w:t>
            </w:r>
          </w:p>
        </w:tc>
        <w:tc>
          <w:tcPr>
            <w:tcW w:w="6096" w:type="dxa"/>
            <w:vMerge w:val="restart"/>
          </w:tcPr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 xml:space="preserve">It was agreed by the Board that these documents would be adopted in their current format; subject to the </w:t>
            </w:r>
            <w:r w:rsidRPr="00A15B7A">
              <w:rPr>
                <w:rFonts w:ascii="Times New Roman" w:hAnsi="Times New Roman" w:cs="Times New Roman"/>
                <w:i/>
              </w:rPr>
              <w:t>CCTV Policy</w:t>
            </w:r>
            <w:r w:rsidRPr="00A15B7A">
              <w:rPr>
                <w:rFonts w:ascii="Times New Roman" w:hAnsi="Times New Roman" w:cs="Times New Roman"/>
              </w:rPr>
              <w:t xml:space="preserve"> and </w:t>
            </w:r>
            <w:r w:rsidRPr="00A15B7A">
              <w:rPr>
                <w:rFonts w:ascii="Times New Roman" w:hAnsi="Times New Roman" w:cs="Times New Roman"/>
                <w:i/>
              </w:rPr>
              <w:t>Data Protection Policy</w:t>
            </w:r>
            <w:r w:rsidRPr="00A15B7A">
              <w:rPr>
                <w:rFonts w:ascii="Times New Roman" w:hAnsi="Times New Roman" w:cs="Times New Roman"/>
              </w:rPr>
              <w:t xml:space="preserve"> be amended with specifications to CPA.</w:t>
            </w:r>
          </w:p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</w:p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 xml:space="preserve">Proposed: C. G   </w:t>
            </w:r>
            <w:r w:rsidR="00FF21B7" w:rsidRPr="00A15B7A">
              <w:rPr>
                <w:rFonts w:ascii="Times New Roman" w:hAnsi="Times New Roman" w:cs="Times New Roman"/>
              </w:rPr>
              <w:t xml:space="preserve">               Seconded: M.S.</w:t>
            </w:r>
          </w:p>
        </w:tc>
      </w:tr>
      <w:tr w:rsidR="00300CB7" w:rsidRPr="00A15B7A" w:rsidTr="00FF21B7">
        <w:tc>
          <w:tcPr>
            <w:tcW w:w="3510" w:type="dxa"/>
          </w:tcPr>
          <w:p w:rsidR="00300CB7" w:rsidRPr="00A15B7A" w:rsidRDefault="00300CB7" w:rsidP="00BD460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CCTV Policy for ETBs</w:t>
            </w:r>
          </w:p>
        </w:tc>
        <w:tc>
          <w:tcPr>
            <w:tcW w:w="6096" w:type="dxa"/>
            <w:vMerge/>
          </w:tcPr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</w:p>
        </w:tc>
      </w:tr>
      <w:tr w:rsidR="00300CB7" w:rsidRPr="00A15B7A" w:rsidTr="00FF21B7">
        <w:tc>
          <w:tcPr>
            <w:tcW w:w="3510" w:type="dxa"/>
          </w:tcPr>
          <w:p w:rsidR="00300CB7" w:rsidRPr="00A15B7A" w:rsidRDefault="00300CB7" w:rsidP="00BD460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Data Breach Management Policy</w:t>
            </w:r>
          </w:p>
        </w:tc>
        <w:tc>
          <w:tcPr>
            <w:tcW w:w="6096" w:type="dxa"/>
            <w:vMerge/>
          </w:tcPr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</w:p>
        </w:tc>
      </w:tr>
      <w:tr w:rsidR="00300CB7" w:rsidRPr="00A15B7A" w:rsidTr="00FF21B7">
        <w:tc>
          <w:tcPr>
            <w:tcW w:w="3510" w:type="dxa"/>
          </w:tcPr>
          <w:p w:rsidR="00300CB7" w:rsidRPr="00A15B7A" w:rsidRDefault="00300CB7" w:rsidP="00BD460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Data Protection Policy</w:t>
            </w:r>
          </w:p>
        </w:tc>
        <w:tc>
          <w:tcPr>
            <w:tcW w:w="6096" w:type="dxa"/>
            <w:vMerge/>
          </w:tcPr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</w:p>
        </w:tc>
      </w:tr>
      <w:tr w:rsidR="00300CB7" w:rsidRPr="00A15B7A" w:rsidTr="00FF21B7">
        <w:tc>
          <w:tcPr>
            <w:tcW w:w="3510" w:type="dxa"/>
          </w:tcPr>
          <w:p w:rsidR="00300CB7" w:rsidRPr="00A15B7A" w:rsidRDefault="00300CB7" w:rsidP="00BD460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Records Retention Schedule</w:t>
            </w:r>
          </w:p>
        </w:tc>
        <w:tc>
          <w:tcPr>
            <w:tcW w:w="6096" w:type="dxa"/>
            <w:vMerge/>
          </w:tcPr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</w:p>
        </w:tc>
      </w:tr>
      <w:tr w:rsidR="00300CB7" w:rsidRPr="00A15B7A" w:rsidTr="00FF21B7">
        <w:tc>
          <w:tcPr>
            <w:tcW w:w="3510" w:type="dxa"/>
          </w:tcPr>
          <w:p w:rsidR="00300CB7" w:rsidRPr="00A15B7A" w:rsidRDefault="00300CB7" w:rsidP="00BD460E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Compliance Checklist</w:t>
            </w:r>
          </w:p>
        </w:tc>
        <w:tc>
          <w:tcPr>
            <w:tcW w:w="6096" w:type="dxa"/>
            <w:vMerge/>
          </w:tcPr>
          <w:p w:rsidR="00300CB7" w:rsidRPr="00A15B7A" w:rsidRDefault="00300CB7" w:rsidP="00A658DE">
            <w:pPr>
              <w:rPr>
                <w:rFonts w:ascii="Times New Roman" w:hAnsi="Times New Roman" w:cs="Times New Roman"/>
              </w:rPr>
            </w:pPr>
          </w:p>
        </w:tc>
      </w:tr>
    </w:tbl>
    <w:p w:rsidR="00A658DE" w:rsidRPr="00A15B7A" w:rsidRDefault="00A658DE" w:rsidP="00A658D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460E" w:rsidRPr="00A15B7A" w:rsidRDefault="00BD460E" w:rsidP="00A658DE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A draft Transition Year Admissions Policy was distributed to the Board and it was agreed that this would be addressed in detail at the </w:t>
      </w:r>
      <w:r w:rsidR="00A15B7A">
        <w:rPr>
          <w:rFonts w:ascii="Times New Roman" w:hAnsi="Times New Roman" w:cs="Times New Roman"/>
        </w:rPr>
        <w:t>next meeting.</w:t>
      </w:r>
    </w:p>
    <w:p w:rsidR="00D949C2" w:rsidRPr="00A15B7A" w:rsidRDefault="00D949C2" w:rsidP="00D949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949C2" w:rsidRPr="00A15B7A" w:rsidRDefault="00D949C2" w:rsidP="00D949C2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A15B7A">
        <w:rPr>
          <w:rFonts w:ascii="Times New Roman" w:hAnsi="Times New Roman" w:cs="Times New Roman"/>
          <w:b/>
          <w:i/>
          <w:u w:val="single"/>
        </w:rPr>
        <w:t>AOB</w:t>
      </w:r>
    </w:p>
    <w:p w:rsidR="000B033F" w:rsidRDefault="00A15B7A" w:rsidP="00D94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Projects</w:t>
      </w:r>
    </w:p>
    <w:p w:rsidR="00A15B7A" w:rsidRPr="00A15B7A" w:rsidRDefault="00A15B7A" w:rsidP="00D949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DEIS status and its impact on HEAR applications.</w:t>
      </w:r>
    </w:p>
    <w:p w:rsidR="00C22084" w:rsidRDefault="00C22084" w:rsidP="00D949C2">
      <w:pPr>
        <w:spacing w:after="0" w:line="240" w:lineRule="auto"/>
        <w:rPr>
          <w:rFonts w:ascii="Times New Roman" w:hAnsi="Times New Roman" w:cs="Times New Roman"/>
        </w:rPr>
      </w:pPr>
    </w:p>
    <w:p w:rsidR="00D949C2" w:rsidRPr="00A15B7A" w:rsidRDefault="000B033F" w:rsidP="00D949C2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 xml:space="preserve">The meeting concluded at 7:00 </w:t>
      </w:r>
      <w:r w:rsidR="00D949C2" w:rsidRPr="00A15B7A">
        <w:rPr>
          <w:rFonts w:ascii="Times New Roman" w:hAnsi="Times New Roman" w:cs="Times New Roman"/>
        </w:rPr>
        <w:t>p.m.</w:t>
      </w:r>
    </w:p>
    <w:p w:rsidR="00BD460E" w:rsidRPr="00A15B7A" w:rsidRDefault="00BD460E" w:rsidP="00D949C2">
      <w:pPr>
        <w:spacing w:after="0" w:line="240" w:lineRule="auto"/>
        <w:rPr>
          <w:rFonts w:ascii="Times New Roman" w:hAnsi="Times New Roman" w:cs="Times New Roman"/>
        </w:rPr>
      </w:pPr>
    </w:p>
    <w:p w:rsidR="00D949C2" w:rsidRPr="00A15B7A" w:rsidRDefault="00D949C2" w:rsidP="00D949C2">
      <w:pPr>
        <w:spacing w:after="0" w:line="240" w:lineRule="auto"/>
        <w:rPr>
          <w:rFonts w:ascii="Times New Roman" w:hAnsi="Times New Roman" w:cs="Times New Roman"/>
        </w:rPr>
      </w:pPr>
      <w:r w:rsidRPr="00A15B7A">
        <w:rPr>
          <w:rFonts w:ascii="Times New Roman" w:hAnsi="Times New Roman" w:cs="Times New Roman"/>
        </w:rPr>
        <w:t>Signed:</w:t>
      </w:r>
    </w:p>
    <w:p w:rsidR="00D949C2" w:rsidRPr="00A15B7A" w:rsidRDefault="00D949C2" w:rsidP="00D949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358"/>
        <w:gridCol w:w="3285"/>
      </w:tblGrid>
      <w:tr w:rsidR="00D949C2" w:rsidRPr="00A15B7A" w:rsidTr="00D949C2">
        <w:tc>
          <w:tcPr>
            <w:tcW w:w="5211" w:type="dxa"/>
            <w:tcBorders>
              <w:bottom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</w:tr>
      <w:tr w:rsidR="00D949C2" w:rsidRPr="00A15B7A" w:rsidTr="00D949C2">
        <w:tc>
          <w:tcPr>
            <w:tcW w:w="5211" w:type="dxa"/>
            <w:tcBorders>
              <w:top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Chairperson</w:t>
            </w:r>
          </w:p>
        </w:tc>
        <w:tc>
          <w:tcPr>
            <w:tcW w:w="1358" w:type="dxa"/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Date</w:t>
            </w:r>
          </w:p>
        </w:tc>
      </w:tr>
      <w:tr w:rsidR="00D949C2" w:rsidRPr="00A15B7A" w:rsidTr="00D949C2">
        <w:tc>
          <w:tcPr>
            <w:tcW w:w="5211" w:type="dxa"/>
            <w:tcBorders>
              <w:bottom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</w:tr>
      <w:tr w:rsidR="00D949C2" w:rsidRPr="00A15B7A" w:rsidTr="00D949C2">
        <w:tc>
          <w:tcPr>
            <w:tcW w:w="5211" w:type="dxa"/>
            <w:tcBorders>
              <w:top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358" w:type="dxa"/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D949C2" w:rsidRPr="00A15B7A" w:rsidRDefault="00D949C2" w:rsidP="00D949C2">
            <w:pPr>
              <w:rPr>
                <w:rFonts w:ascii="Times New Roman" w:hAnsi="Times New Roman" w:cs="Times New Roman"/>
              </w:rPr>
            </w:pPr>
            <w:r w:rsidRPr="00A15B7A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D949C2" w:rsidRPr="00A15B7A" w:rsidRDefault="00D949C2" w:rsidP="00D949C2">
      <w:pPr>
        <w:spacing w:after="0" w:line="240" w:lineRule="auto"/>
        <w:rPr>
          <w:rFonts w:ascii="Times New Roman" w:hAnsi="Times New Roman" w:cs="Times New Roman"/>
        </w:rPr>
      </w:pPr>
    </w:p>
    <w:p w:rsidR="00D949C2" w:rsidRPr="00083CE4" w:rsidRDefault="00D949C2" w:rsidP="00083CE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CE4" w:rsidRPr="00BA6307" w:rsidRDefault="00083CE4" w:rsidP="00BA630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083CE4" w:rsidRPr="00BA6307" w:rsidSect="009028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A0"/>
    <w:multiLevelType w:val="hybridMultilevel"/>
    <w:tmpl w:val="F95E22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3E6"/>
    <w:multiLevelType w:val="hybridMultilevel"/>
    <w:tmpl w:val="1C1EE9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4F17"/>
    <w:multiLevelType w:val="hybridMultilevel"/>
    <w:tmpl w:val="6D54914E"/>
    <w:lvl w:ilvl="0" w:tplc="7512991C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452B"/>
    <w:multiLevelType w:val="hybridMultilevel"/>
    <w:tmpl w:val="6AC690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4F74"/>
    <w:multiLevelType w:val="hybridMultilevel"/>
    <w:tmpl w:val="000AE0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5A76"/>
    <w:multiLevelType w:val="hybridMultilevel"/>
    <w:tmpl w:val="BCCC6D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07CD9"/>
    <w:multiLevelType w:val="hybridMultilevel"/>
    <w:tmpl w:val="CD720C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649A3"/>
    <w:multiLevelType w:val="hybridMultilevel"/>
    <w:tmpl w:val="89FC0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435E"/>
    <w:multiLevelType w:val="hybridMultilevel"/>
    <w:tmpl w:val="5A12D7D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38B7"/>
    <w:multiLevelType w:val="hybridMultilevel"/>
    <w:tmpl w:val="14A201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40B6"/>
    <w:multiLevelType w:val="hybridMultilevel"/>
    <w:tmpl w:val="65EC741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D311B"/>
    <w:multiLevelType w:val="hybridMultilevel"/>
    <w:tmpl w:val="0860AA6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85697"/>
    <w:multiLevelType w:val="hybridMultilevel"/>
    <w:tmpl w:val="52E216F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C4094"/>
    <w:multiLevelType w:val="hybridMultilevel"/>
    <w:tmpl w:val="43C66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55886"/>
    <w:multiLevelType w:val="hybridMultilevel"/>
    <w:tmpl w:val="99BE7F9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94468"/>
    <w:multiLevelType w:val="hybridMultilevel"/>
    <w:tmpl w:val="2DB6F236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879EB"/>
    <w:multiLevelType w:val="hybridMultilevel"/>
    <w:tmpl w:val="108657C2"/>
    <w:lvl w:ilvl="0" w:tplc="083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ADA5CE1"/>
    <w:multiLevelType w:val="hybridMultilevel"/>
    <w:tmpl w:val="C9CC4C9E"/>
    <w:lvl w:ilvl="0" w:tplc="083C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3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7"/>
    <w:rsid w:val="00037883"/>
    <w:rsid w:val="00037E00"/>
    <w:rsid w:val="00047F4F"/>
    <w:rsid w:val="00083CE4"/>
    <w:rsid w:val="00094F9E"/>
    <w:rsid w:val="000B033F"/>
    <w:rsid w:val="000B26A5"/>
    <w:rsid w:val="001020B2"/>
    <w:rsid w:val="001042BF"/>
    <w:rsid w:val="0011650F"/>
    <w:rsid w:val="001778DD"/>
    <w:rsid w:val="001B0B4B"/>
    <w:rsid w:val="002022E3"/>
    <w:rsid w:val="002925A7"/>
    <w:rsid w:val="00300CB7"/>
    <w:rsid w:val="00352562"/>
    <w:rsid w:val="00382312"/>
    <w:rsid w:val="003E36CD"/>
    <w:rsid w:val="00401286"/>
    <w:rsid w:val="00422EDB"/>
    <w:rsid w:val="00426EC7"/>
    <w:rsid w:val="00445E8B"/>
    <w:rsid w:val="004864FE"/>
    <w:rsid w:val="004B3C06"/>
    <w:rsid w:val="004D635E"/>
    <w:rsid w:val="005017B9"/>
    <w:rsid w:val="00506A9D"/>
    <w:rsid w:val="00512616"/>
    <w:rsid w:val="00515F20"/>
    <w:rsid w:val="00543E2D"/>
    <w:rsid w:val="0059047C"/>
    <w:rsid w:val="00591165"/>
    <w:rsid w:val="00644D49"/>
    <w:rsid w:val="00712371"/>
    <w:rsid w:val="00750475"/>
    <w:rsid w:val="0076420A"/>
    <w:rsid w:val="008037B0"/>
    <w:rsid w:val="00851497"/>
    <w:rsid w:val="008B6A60"/>
    <w:rsid w:val="008F5010"/>
    <w:rsid w:val="008F504C"/>
    <w:rsid w:val="0090288C"/>
    <w:rsid w:val="009D0133"/>
    <w:rsid w:val="00A035D6"/>
    <w:rsid w:val="00A15B7A"/>
    <w:rsid w:val="00A652F7"/>
    <w:rsid w:val="00A658DE"/>
    <w:rsid w:val="00AD6331"/>
    <w:rsid w:val="00B26053"/>
    <w:rsid w:val="00B46EB4"/>
    <w:rsid w:val="00B64941"/>
    <w:rsid w:val="00B729E2"/>
    <w:rsid w:val="00BA6307"/>
    <w:rsid w:val="00BD460E"/>
    <w:rsid w:val="00BF679C"/>
    <w:rsid w:val="00C0299A"/>
    <w:rsid w:val="00C208BF"/>
    <w:rsid w:val="00C22084"/>
    <w:rsid w:val="00CE5DDA"/>
    <w:rsid w:val="00D11D0A"/>
    <w:rsid w:val="00D77FFA"/>
    <w:rsid w:val="00D949C2"/>
    <w:rsid w:val="00DC628E"/>
    <w:rsid w:val="00E02847"/>
    <w:rsid w:val="00E16507"/>
    <w:rsid w:val="00EA2828"/>
    <w:rsid w:val="00ED0D15"/>
    <w:rsid w:val="00F20C8E"/>
    <w:rsid w:val="00F268A6"/>
    <w:rsid w:val="00F33B52"/>
    <w:rsid w:val="00F54A46"/>
    <w:rsid w:val="00FD3C8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CE4"/>
    <w:pPr>
      <w:ind w:left="720"/>
      <w:contextualSpacing/>
    </w:pPr>
  </w:style>
  <w:style w:type="table" w:styleId="TableGrid">
    <w:name w:val="Table Grid"/>
    <w:basedOn w:val="TableNormal"/>
    <w:uiPriority w:val="59"/>
    <w:rsid w:val="00D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562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83CE4"/>
    <w:pPr>
      <w:ind w:left="720"/>
      <w:contextualSpacing/>
    </w:pPr>
  </w:style>
  <w:style w:type="table" w:styleId="TableGrid">
    <w:name w:val="Table Grid"/>
    <w:basedOn w:val="TableNormal"/>
    <w:uiPriority w:val="59"/>
    <w:rsid w:val="00D9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562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EC51-3D5F-4C82-93D4-C4160293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Anita Gallagher</cp:lastModifiedBy>
  <cp:revision>4</cp:revision>
  <dcterms:created xsi:type="dcterms:W3CDTF">2016-04-16T16:17:00Z</dcterms:created>
  <dcterms:modified xsi:type="dcterms:W3CDTF">2016-04-16T17:32:00Z</dcterms:modified>
</cp:coreProperties>
</file>