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7" w:rsidRPr="00037E00" w:rsidRDefault="00BA6307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E00">
        <w:rPr>
          <w:rFonts w:ascii="Times New Roman" w:hAnsi="Times New Roman" w:cs="Times New Roman"/>
          <w:b/>
          <w:sz w:val="28"/>
        </w:rPr>
        <w:t>Coláiste Pobail Acla</w:t>
      </w:r>
    </w:p>
    <w:p w:rsidR="009523B2" w:rsidRPr="00037E00" w:rsidRDefault="000C2FE8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Agreed Report</w:t>
      </w:r>
      <w:r w:rsidR="00FD3C8E">
        <w:rPr>
          <w:rFonts w:ascii="Times New Roman" w:hAnsi="Times New Roman" w:cs="Times New Roman"/>
          <w:b/>
          <w:sz w:val="24"/>
        </w:rPr>
        <w:t xml:space="preserve">: </w:t>
      </w:r>
      <w:r w:rsidR="00BA6307" w:rsidRPr="00037E00">
        <w:rPr>
          <w:rFonts w:ascii="Times New Roman" w:hAnsi="Times New Roman" w:cs="Times New Roman"/>
          <w:b/>
          <w:sz w:val="24"/>
        </w:rPr>
        <w:t xml:space="preserve">Board of </w:t>
      </w:r>
      <w:r w:rsidR="00FD3C8E" w:rsidRPr="00037E00">
        <w:rPr>
          <w:rFonts w:ascii="Times New Roman" w:hAnsi="Times New Roman" w:cs="Times New Roman"/>
          <w:b/>
          <w:sz w:val="24"/>
        </w:rPr>
        <w:t>Management Meeting</w:t>
      </w:r>
    </w:p>
    <w:p w:rsidR="00BA6307" w:rsidRPr="00037E00" w:rsidRDefault="00BA6307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7E00">
        <w:rPr>
          <w:rFonts w:ascii="Times New Roman" w:hAnsi="Times New Roman" w:cs="Times New Roman"/>
          <w:b/>
          <w:sz w:val="24"/>
        </w:rPr>
        <w:t>5:30p.m. 15</w:t>
      </w:r>
      <w:r w:rsidRPr="00037E00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037E00">
        <w:rPr>
          <w:rFonts w:ascii="Times New Roman" w:hAnsi="Times New Roman" w:cs="Times New Roman"/>
          <w:b/>
          <w:sz w:val="24"/>
        </w:rPr>
        <w:t xml:space="preserve"> September 2015</w:t>
      </w:r>
    </w:p>
    <w:p w:rsidR="00BA6307" w:rsidRDefault="00C8138E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In Attendance: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A. Gallagher, </w:t>
      </w:r>
      <w:r>
        <w:rPr>
          <w:rFonts w:ascii="Times New Roman" w:hAnsi="Times New Roman" w:cs="Times New Roman"/>
          <w:sz w:val="24"/>
        </w:rPr>
        <w:tab/>
        <w:t xml:space="preserve">C. Geraghty, S. Munnelly, P. Kilbane, L. McNulty, </w:t>
      </w:r>
    </w:p>
    <w:p w:rsidR="00BA6307" w:rsidRDefault="00BA6307" w:rsidP="00FD3C8E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Cafferkey, M. Sweeney, A. Lally,</w:t>
      </w:r>
      <w:r w:rsidR="00EA2828">
        <w:rPr>
          <w:rFonts w:ascii="Times New Roman" w:hAnsi="Times New Roman" w:cs="Times New Roman"/>
          <w:sz w:val="24"/>
        </w:rPr>
        <w:t xml:space="preserve"> </w:t>
      </w:r>
      <w:r w:rsidR="00EA2828">
        <w:rPr>
          <w:rFonts w:ascii="Times New Roman" w:hAnsi="Times New Roman" w:cs="Times New Roman"/>
          <w:sz w:val="24"/>
        </w:rPr>
        <w:t>A. McGlynn</w:t>
      </w:r>
      <w:r w:rsidR="00EA28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D3C8E">
        <w:rPr>
          <w:rFonts w:ascii="Times New Roman" w:hAnsi="Times New Roman" w:cs="Times New Roman"/>
          <w:sz w:val="24"/>
        </w:rPr>
        <w:t xml:space="preserve">J. O Keefe, </w:t>
      </w:r>
      <w:r>
        <w:rPr>
          <w:rFonts w:ascii="Times New Roman" w:hAnsi="Times New Roman" w:cs="Times New Roman"/>
          <w:sz w:val="24"/>
        </w:rPr>
        <w:t>S. Farrell (invitation)</w:t>
      </w:r>
      <w:r>
        <w:rPr>
          <w:rFonts w:ascii="Times New Roman" w:hAnsi="Times New Roman" w:cs="Times New Roman"/>
          <w:sz w:val="24"/>
        </w:rPr>
        <w:tab/>
      </w: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B4B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Minutes from last meeting:</w:t>
      </w:r>
      <w:r>
        <w:rPr>
          <w:rFonts w:ascii="Times New Roman" w:hAnsi="Times New Roman" w:cs="Times New Roman"/>
          <w:sz w:val="24"/>
        </w:rPr>
        <w:t xml:space="preserve"> </w:t>
      </w:r>
      <w:r w:rsidR="001B0B4B">
        <w:rPr>
          <w:rFonts w:ascii="Times New Roman" w:hAnsi="Times New Roman" w:cs="Times New Roman"/>
          <w:sz w:val="24"/>
        </w:rPr>
        <w:tab/>
      </w:r>
      <w:r w:rsidR="001B0B4B">
        <w:rPr>
          <w:rFonts w:ascii="Times New Roman" w:hAnsi="Times New Roman" w:cs="Times New Roman"/>
          <w:sz w:val="24"/>
        </w:rPr>
        <w:tab/>
      </w:r>
    </w:p>
    <w:p w:rsidR="001B0B4B" w:rsidRDefault="001B0B4B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no matters arising</w:t>
      </w: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B4B" w:rsidRPr="00037E00" w:rsidRDefault="001B0B4B" w:rsidP="00BA630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Correspondence:</w:t>
      </w:r>
    </w:p>
    <w:p w:rsidR="001B0B4B" w:rsidRPr="000C2FE8" w:rsidRDefault="001B0B4B" w:rsidP="000C2F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C2FE8">
        <w:rPr>
          <w:rFonts w:ascii="Times New Roman" w:hAnsi="Times New Roman" w:cs="Times New Roman"/>
          <w:sz w:val="24"/>
        </w:rPr>
        <w:t xml:space="preserve">A letter was received </w:t>
      </w:r>
      <w:r w:rsidR="000C2FE8" w:rsidRPr="000C2FE8">
        <w:rPr>
          <w:rFonts w:ascii="Times New Roman" w:hAnsi="Times New Roman" w:cs="Times New Roman"/>
          <w:sz w:val="24"/>
        </w:rPr>
        <w:t>regarding an unsuccessful application to the TY programme</w:t>
      </w:r>
    </w:p>
    <w:p w:rsidR="00083CE4" w:rsidRDefault="001B0B4B" w:rsidP="000C2F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C2FE8">
        <w:rPr>
          <w:rFonts w:ascii="Times New Roman" w:hAnsi="Times New Roman" w:cs="Times New Roman"/>
          <w:sz w:val="24"/>
        </w:rPr>
        <w:t xml:space="preserve">A letter was received from a parent raising concerns regarding the weight of school bags.  </w:t>
      </w:r>
    </w:p>
    <w:p w:rsidR="000C2FE8" w:rsidRPr="000C2FE8" w:rsidRDefault="000C2FE8" w:rsidP="000C2FE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037E00" w:rsidRDefault="00083CE4" w:rsidP="00BA630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Principals Report: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Principal informed the Board of current s</w:t>
      </w:r>
      <w:r w:rsidRPr="00EA282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aff issues; retirements, </w:t>
      </w:r>
      <w:r w:rsidR="00750475">
        <w:rPr>
          <w:rFonts w:ascii="Times New Roman" w:hAnsi="Times New Roman" w:cs="Times New Roman"/>
          <w:sz w:val="24"/>
        </w:rPr>
        <w:t>new appointments and change in roles.</w:t>
      </w:r>
      <w:r w:rsidRPr="00EA2828">
        <w:rPr>
          <w:rFonts w:ascii="Times New Roman" w:hAnsi="Times New Roman" w:cs="Times New Roman"/>
          <w:sz w:val="24"/>
        </w:rPr>
        <w:t xml:space="preserve"> </w:t>
      </w:r>
      <w:r w:rsidR="00750475" w:rsidRPr="00EA2828">
        <w:rPr>
          <w:rFonts w:ascii="Times New Roman" w:hAnsi="Times New Roman" w:cs="Times New Roman"/>
          <w:sz w:val="24"/>
        </w:rPr>
        <w:t xml:space="preserve">SNA allocation currently remains the same. </w:t>
      </w:r>
      <w:r w:rsidRPr="00EA2828">
        <w:rPr>
          <w:rFonts w:ascii="Times New Roman" w:hAnsi="Times New Roman" w:cs="Times New Roman"/>
          <w:sz w:val="24"/>
        </w:rPr>
        <w:t xml:space="preserve">Mr Egan has returned to the classroom and the HSCL position is vacated and it is not currently filled. </w:t>
      </w:r>
      <w:r w:rsidR="00750475">
        <w:rPr>
          <w:rFonts w:ascii="Times New Roman" w:hAnsi="Times New Roman" w:cs="Times New Roman"/>
          <w:sz w:val="24"/>
        </w:rPr>
        <w:t>The Principal</w:t>
      </w:r>
      <w:r w:rsidRPr="00EA2828">
        <w:rPr>
          <w:rFonts w:ascii="Times New Roman" w:hAnsi="Times New Roman" w:cs="Times New Roman"/>
          <w:sz w:val="24"/>
        </w:rPr>
        <w:t xml:space="preserve"> acknowledge</w:t>
      </w:r>
      <w:r w:rsidR="00750475">
        <w:rPr>
          <w:rFonts w:ascii="Times New Roman" w:hAnsi="Times New Roman" w:cs="Times New Roman"/>
          <w:sz w:val="24"/>
        </w:rPr>
        <w:t>d</w:t>
      </w:r>
      <w:r w:rsidRPr="00EA2828">
        <w:rPr>
          <w:rFonts w:ascii="Times New Roman" w:hAnsi="Times New Roman" w:cs="Times New Roman"/>
          <w:sz w:val="24"/>
        </w:rPr>
        <w:t xml:space="preserve"> the sterling work conducted by Mr Egan in the course of his duties as HSCL, he was very successful in this role and assisted greatly with all school partners.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 xml:space="preserve">The leaving certificate results were more than satisfactory. The results reflect the efforts invested by the students. </w:t>
      </w:r>
      <w:r w:rsidR="00750475">
        <w:rPr>
          <w:rFonts w:ascii="Times New Roman" w:hAnsi="Times New Roman" w:cs="Times New Roman"/>
          <w:sz w:val="24"/>
        </w:rPr>
        <w:t>The Board were furnished with a comprehensive analysis of results.</w:t>
      </w:r>
    </w:p>
    <w:p w:rsidR="000C2FE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0C2FE8">
        <w:rPr>
          <w:rFonts w:ascii="Times New Roman" w:hAnsi="Times New Roman" w:cs="Times New Roman"/>
          <w:sz w:val="24"/>
        </w:rPr>
        <w:t xml:space="preserve">There is still no clarity with regard to the DEIS status of CPA. </w:t>
      </w:r>
    </w:p>
    <w:p w:rsidR="00EA2828" w:rsidRPr="000C2FE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0C2FE8">
        <w:rPr>
          <w:rFonts w:ascii="Times New Roman" w:hAnsi="Times New Roman" w:cs="Times New Roman"/>
          <w:sz w:val="24"/>
        </w:rPr>
        <w:t>47 students have enrolled in 1</w:t>
      </w:r>
      <w:r w:rsidRPr="000C2FE8">
        <w:rPr>
          <w:rFonts w:ascii="Times New Roman" w:hAnsi="Times New Roman" w:cs="Times New Roman"/>
          <w:sz w:val="24"/>
          <w:vertAlign w:val="superscript"/>
        </w:rPr>
        <w:t>st</w:t>
      </w:r>
      <w:r w:rsidRPr="000C2FE8">
        <w:rPr>
          <w:rFonts w:ascii="Times New Roman" w:hAnsi="Times New Roman" w:cs="Times New Roman"/>
          <w:sz w:val="24"/>
        </w:rPr>
        <w:t xml:space="preserve"> year. </w:t>
      </w:r>
      <w:r w:rsidR="000C2FE8">
        <w:rPr>
          <w:rFonts w:ascii="Times New Roman" w:hAnsi="Times New Roman" w:cs="Times New Roman"/>
          <w:sz w:val="24"/>
        </w:rPr>
        <w:t xml:space="preserve">Many students have additional needs. There </w:t>
      </w:r>
      <w:r w:rsidRPr="000C2FE8">
        <w:rPr>
          <w:rFonts w:ascii="Times New Roman" w:hAnsi="Times New Roman" w:cs="Times New Roman"/>
          <w:sz w:val="24"/>
        </w:rPr>
        <w:t xml:space="preserve">is a huge range of learning abilities in the year – from the exceptionally gifted to the most challenged. The timetable has been carefully amended and considered in an effort to afford as much learning support </w:t>
      </w:r>
      <w:r w:rsidR="00750475" w:rsidRPr="000C2FE8">
        <w:rPr>
          <w:rFonts w:ascii="Times New Roman" w:hAnsi="Times New Roman" w:cs="Times New Roman"/>
          <w:sz w:val="24"/>
        </w:rPr>
        <w:t>as possible but this will not always be</w:t>
      </w:r>
      <w:r w:rsidRPr="000C2FE8">
        <w:rPr>
          <w:rFonts w:ascii="Times New Roman" w:hAnsi="Times New Roman" w:cs="Times New Roman"/>
          <w:sz w:val="24"/>
        </w:rPr>
        <w:t xml:space="preserve"> </w:t>
      </w:r>
      <w:r w:rsidR="00750475" w:rsidRPr="000C2FE8">
        <w:rPr>
          <w:rFonts w:ascii="Times New Roman" w:hAnsi="Times New Roman" w:cs="Times New Roman"/>
          <w:sz w:val="24"/>
        </w:rPr>
        <w:t>feasible</w:t>
      </w:r>
      <w:r w:rsidRPr="000C2FE8">
        <w:rPr>
          <w:rFonts w:ascii="Times New Roman" w:hAnsi="Times New Roman" w:cs="Times New Roman"/>
          <w:sz w:val="24"/>
        </w:rPr>
        <w:t xml:space="preserve"> going forward in future years.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>There are three transfe</w:t>
      </w:r>
      <w:r w:rsidR="000C2FE8">
        <w:rPr>
          <w:rFonts w:ascii="Times New Roman" w:hAnsi="Times New Roman" w:cs="Times New Roman"/>
          <w:sz w:val="24"/>
        </w:rPr>
        <w:t xml:space="preserve">rs from other schools. </w:t>
      </w:r>
      <w:r w:rsidRPr="00EA2828">
        <w:rPr>
          <w:rFonts w:ascii="Times New Roman" w:hAnsi="Times New Roman" w:cs="Times New Roman"/>
          <w:sz w:val="24"/>
        </w:rPr>
        <w:t xml:space="preserve">There is one transfer away from the school.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>Transition Year w</w:t>
      </w:r>
      <w:r w:rsidR="000C2FE8">
        <w:rPr>
          <w:rFonts w:ascii="Times New Roman" w:hAnsi="Times New Roman" w:cs="Times New Roman"/>
          <w:sz w:val="24"/>
        </w:rPr>
        <w:t xml:space="preserve">as fully subscribed. </w:t>
      </w:r>
      <w:r w:rsidRPr="00EA2828">
        <w:rPr>
          <w:rFonts w:ascii="Times New Roman" w:hAnsi="Times New Roman" w:cs="Times New Roman"/>
          <w:sz w:val="24"/>
        </w:rPr>
        <w:t xml:space="preserve">Access to the TY program is proving an area of conflict as it becomes more established. This is testimony to the quality of programme </w:t>
      </w:r>
      <w:r w:rsidR="00750475">
        <w:rPr>
          <w:rFonts w:ascii="Times New Roman" w:hAnsi="Times New Roman" w:cs="Times New Roman"/>
          <w:sz w:val="24"/>
        </w:rPr>
        <w:t>offered.</w:t>
      </w:r>
      <w:r w:rsidRPr="00EA2828">
        <w:rPr>
          <w:rFonts w:ascii="Times New Roman" w:hAnsi="Times New Roman" w:cs="Times New Roman"/>
          <w:sz w:val="24"/>
        </w:rPr>
        <w:t xml:space="preserve"> None the </w:t>
      </w:r>
      <w:r w:rsidR="00FD3C8E" w:rsidRPr="00EA2828">
        <w:rPr>
          <w:rFonts w:ascii="Times New Roman" w:hAnsi="Times New Roman" w:cs="Times New Roman"/>
          <w:sz w:val="24"/>
        </w:rPr>
        <w:t>less -</w:t>
      </w:r>
      <w:r w:rsidRPr="00EA2828">
        <w:rPr>
          <w:rFonts w:ascii="Times New Roman" w:hAnsi="Times New Roman" w:cs="Times New Roman"/>
          <w:sz w:val="24"/>
        </w:rPr>
        <w:t xml:space="preserve"> it has its limits. </w:t>
      </w:r>
      <w:r w:rsidR="00750475">
        <w:rPr>
          <w:rFonts w:ascii="Times New Roman" w:hAnsi="Times New Roman" w:cs="Times New Roman"/>
          <w:sz w:val="24"/>
        </w:rPr>
        <w:t xml:space="preserve">Due to many impacting factors </w:t>
      </w:r>
      <w:r w:rsidRPr="00EA2828">
        <w:rPr>
          <w:rFonts w:ascii="Times New Roman" w:hAnsi="Times New Roman" w:cs="Times New Roman"/>
          <w:sz w:val="24"/>
        </w:rPr>
        <w:t>a class size of</w:t>
      </w:r>
      <w:r w:rsidR="00750475">
        <w:rPr>
          <w:rFonts w:ascii="Times New Roman" w:hAnsi="Times New Roman" w:cs="Times New Roman"/>
          <w:sz w:val="24"/>
        </w:rPr>
        <w:t xml:space="preserve"> </w:t>
      </w:r>
      <w:r w:rsidRPr="00EA2828">
        <w:rPr>
          <w:rFonts w:ascii="Times New Roman" w:hAnsi="Times New Roman" w:cs="Times New Roman"/>
          <w:sz w:val="24"/>
        </w:rPr>
        <w:t xml:space="preserve">23/24 is more suitable. The quality of the programme is at risk of being compromised </w:t>
      </w:r>
      <w:r w:rsidR="00C8138E">
        <w:rPr>
          <w:rFonts w:ascii="Times New Roman" w:hAnsi="Times New Roman" w:cs="Times New Roman"/>
          <w:sz w:val="24"/>
        </w:rPr>
        <w:t xml:space="preserve">if a </w:t>
      </w:r>
      <w:r w:rsidRPr="00EA2828">
        <w:rPr>
          <w:rFonts w:ascii="Times New Roman" w:hAnsi="Times New Roman" w:cs="Times New Roman"/>
          <w:sz w:val="24"/>
        </w:rPr>
        <w:t>larger class</w:t>
      </w:r>
      <w:r w:rsidR="00C8138E">
        <w:rPr>
          <w:rFonts w:ascii="Times New Roman" w:hAnsi="Times New Roman" w:cs="Times New Roman"/>
          <w:sz w:val="24"/>
        </w:rPr>
        <w:t xml:space="preserve"> existed</w:t>
      </w:r>
      <w:r w:rsidRPr="00EA2828">
        <w:rPr>
          <w:rFonts w:ascii="Times New Roman" w:hAnsi="Times New Roman" w:cs="Times New Roman"/>
          <w:sz w:val="24"/>
        </w:rPr>
        <w:t xml:space="preserve">. But at the end of the day </w:t>
      </w:r>
      <w:r w:rsidR="00750475">
        <w:rPr>
          <w:rFonts w:ascii="Times New Roman" w:hAnsi="Times New Roman" w:cs="Times New Roman"/>
          <w:sz w:val="24"/>
        </w:rPr>
        <w:t xml:space="preserve">the </w:t>
      </w:r>
      <w:r w:rsidR="00FD3C8E">
        <w:rPr>
          <w:rFonts w:ascii="Times New Roman" w:hAnsi="Times New Roman" w:cs="Times New Roman"/>
          <w:sz w:val="24"/>
        </w:rPr>
        <w:t xml:space="preserve">school </w:t>
      </w:r>
      <w:r w:rsidR="00FD3C8E" w:rsidRPr="00EA2828">
        <w:rPr>
          <w:rFonts w:ascii="Times New Roman" w:hAnsi="Times New Roman" w:cs="Times New Roman"/>
          <w:sz w:val="24"/>
        </w:rPr>
        <w:t>simply</w:t>
      </w:r>
      <w:r w:rsidRPr="00EA2828">
        <w:rPr>
          <w:rFonts w:ascii="Times New Roman" w:hAnsi="Times New Roman" w:cs="Times New Roman"/>
          <w:sz w:val="24"/>
        </w:rPr>
        <w:t xml:space="preserve"> do</w:t>
      </w:r>
      <w:r w:rsidR="00750475">
        <w:rPr>
          <w:rFonts w:ascii="Times New Roman" w:hAnsi="Times New Roman" w:cs="Times New Roman"/>
          <w:sz w:val="24"/>
        </w:rPr>
        <w:t>es</w:t>
      </w:r>
      <w:r w:rsidRPr="00EA2828">
        <w:rPr>
          <w:rFonts w:ascii="Times New Roman" w:hAnsi="Times New Roman" w:cs="Times New Roman"/>
          <w:sz w:val="24"/>
        </w:rPr>
        <w:t xml:space="preserve"> not have the resources to accommodate further splits on the timetable. </w:t>
      </w:r>
      <w:r w:rsidR="00750475">
        <w:rPr>
          <w:rFonts w:ascii="Times New Roman" w:hAnsi="Times New Roman" w:cs="Times New Roman"/>
          <w:sz w:val="24"/>
        </w:rPr>
        <w:t>CPA has</w:t>
      </w:r>
      <w:r w:rsidRPr="00EA2828">
        <w:rPr>
          <w:rFonts w:ascii="Times New Roman" w:hAnsi="Times New Roman" w:cs="Times New Roman"/>
          <w:sz w:val="24"/>
        </w:rPr>
        <w:t xml:space="preserve"> developed a thorough application process.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 xml:space="preserve">Timetable – </w:t>
      </w:r>
      <w:r w:rsidR="00750475">
        <w:rPr>
          <w:rFonts w:ascii="Times New Roman" w:hAnsi="Times New Roman" w:cs="Times New Roman"/>
          <w:sz w:val="24"/>
        </w:rPr>
        <w:t>amendments to</w:t>
      </w:r>
      <w:r w:rsidRPr="00EA2828">
        <w:rPr>
          <w:rFonts w:ascii="Times New Roman" w:hAnsi="Times New Roman" w:cs="Times New Roman"/>
          <w:sz w:val="24"/>
        </w:rPr>
        <w:t xml:space="preserve"> subject combinations </w:t>
      </w:r>
      <w:r w:rsidR="00750475">
        <w:rPr>
          <w:rFonts w:ascii="Times New Roman" w:hAnsi="Times New Roman" w:cs="Times New Roman"/>
          <w:sz w:val="24"/>
        </w:rPr>
        <w:t xml:space="preserve">have occurred </w:t>
      </w:r>
      <w:r w:rsidRPr="00EA2828">
        <w:rPr>
          <w:rFonts w:ascii="Times New Roman" w:hAnsi="Times New Roman" w:cs="Times New Roman"/>
          <w:sz w:val="24"/>
        </w:rPr>
        <w:t xml:space="preserve">this year at first year </w:t>
      </w:r>
      <w:r w:rsidR="00750475">
        <w:rPr>
          <w:rFonts w:ascii="Times New Roman" w:hAnsi="Times New Roman" w:cs="Times New Roman"/>
          <w:sz w:val="24"/>
        </w:rPr>
        <w:t xml:space="preserve">level </w:t>
      </w:r>
      <w:r w:rsidRPr="00EA2828">
        <w:rPr>
          <w:rFonts w:ascii="Times New Roman" w:hAnsi="Times New Roman" w:cs="Times New Roman"/>
          <w:sz w:val="24"/>
        </w:rPr>
        <w:t xml:space="preserve">to address </w:t>
      </w:r>
      <w:r w:rsidR="000C2FE8">
        <w:rPr>
          <w:rFonts w:ascii="Times New Roman" w:hAnsi="Times New Roman" w:cs="Times New Roman"/>
          <w:sz w:val="24"/>
        </w:rPr>
        <w:t xml:space="preserve">subject issues at senior level. </w:t>
      </w:r>
      <w:r w:rsidRPr="00EA2828">
        <w:rPr>
          <w:rFonts w:ascii="Times New Roman" w:hAnsi="Times New Roman" w:cs="Times New Roman"/>
          <w:sz w:val="24"/>
        </w:rPr>
        <w:t xml:space="preserve">It is </w:t>
      </w:r>
      <w:r w:rsidR="00D77FFA">
        <w:rPr>
          <w:rFonts w:ascii="Times New Roman" w:hAnsi="Times New Roman" w:cs="Times New Roman"/>
          <w:sz w:val="24"/>
        </w:rPr>
        <w:t xml:space="preserve">the Principal’s opinion that </w:t>
      </w:r>
      <w:r w:rsidRPr="00EA2828">
        <w:rPr>
          <w:rFonts w:ascii="Times New Roman" w:hAnsi="Times New Roman" w:cs="Times New Roman"/>
          <w:sz w:val="24"/>
        </w:rPr>
        <w:t>the school has</w:t>
      </w:r>
      <w:r w:rsidR="00D77FFA">
        <w:rPr>
          <w:rFonts w:ascii="Times New Roman" w:hAnsi="Times New Roman" w:cs="Times New Roman"/>
          <w:sz w:val="24"/>
        </w:rPr>
        <w:t xml:space="preserve"> listened to the students and as</w:t>
      </w:r>
      <w:r w:rsidRPr="00EA2828">
        <w:rPr>
          <w:rFonts w:ascii="Times New Roman" w:hAnsi="Times New Roman" w:cs="Times New Roman"/>
          <w:sz w:val="24"/>
        </w:rPr>
        <w:t xml:space="preserve"> far as is possible met the needs that suit the majority of students – it is not possible to have 100% satisfaction.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 xml:space="preserve">Issue with a recent excursion to </w:t>
      </w:r>
      <w:r w:rsidR="00FD3C8E" w:rsidRPr="00EA2828">
        <w:rPr>
          <w:rFonts w:ascii="Times New Roman" w:hAnsi="Times New Roman" w:cs="Times New Roman"/>
          <w:sz w:val="24"/>
        </w:rPr>
        <w:t>Coláiste</w:t>
      </w:r>
      <w:r w:rsidRPr="00EA2828">
        <w:rPr>
          <w:rFonts w:ascii="Times New Roman" w:hAnsi="Times New Roman" w:cs="Times New Roman"/>
          <w:sz w:val="24"/>
        </w:rPr>
        <w:t xml:space="preserve"> Acla </w:t>
      </w:r>
      <w:r w:rsidR="00D77FFA">
        <w:rPr>
          <w:rFonts w:ascii="Times New Roman" w:hAnsi="Times New Roman" w:cs="Times New Roman"/>
          <w:sz w:val="24"/>
        </w:rPr>
        <w:t>– only 20 o</w:t>
      </w:r>
      <w:r w:rsidRPr="00EA2828">
        <w:rPr>
          <w:rFonts w:ascii="Times New Roman" w:hAnsi="Times New Roman" w:cs="Times New Roman"/>
          <w:sz w:val="24"/>
        </w:rPr>
        <w:t xml:space="preserve">f 40 students attended an organised team building day.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 xml:space="preserve">HSCL is still not appointed. 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>Several staff engaged in CPD currently</w:t>
      </w:r>
      <w:r w:rsidR="00D77FFA">
        <w:rPr>
          <w:rFonts w:ascii="Times New Roman" w:hAnsi="Times New Roman" w:cs="Times New Roman"/>
          <w:sz w:val="24"/>
        </w:rPr>
        <w:t>.</w:t>
      </w:r>
    </w:p>
    <w:p w:rsidR="00EA2828" w:rsidRPr="00EA2828" w:rsidRDefault="00EA2828" w:rsidP="00EA282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>High level of accidents currently happening on astro</w:t>
      </w:r>
      <w:r w:rsidR="00D77FFA">
        <w:rPr>
          <w:rFonts w:ascii="Times New Roman" w:hAnsi="Times New Roman" w:cs="Times New Roman"/>
          <w:sz w:val="24"/>
        </w:rPr>
        <w:t>-</w:t>
      </w:r>
      <w:r w:rsidRPr="00EA2828">
        <w:rPr>
          <w:rFonts w:ascii="Times New Roman" w:hAnsi="Times New Roman" w:cs="Times New Roman"/>
          <w:sz w:val="24"/>
        </w:rPr>
        <w:t>turf</w:t>
      </w:r>
      <w:r w:rsidR="00D77FFA">
        <w:rPr>
          <w:rFonts w:ascii="Times New Roman" w:hAnsi="Times New Roman" w:cs="Times New Roman"/>
          <w:sz w:val="24"/>
        </w:rPr>
        <w:t xml:space="preserve"> surface</w:t>
      </w:r>
      <w:r w:rsidRPr="00EA2828">
        <w:rPr>
          <w:rFonts w:ascii="Times New Roman" w:hAnsi="Times New Roman" w:cs="Times New Roman"/>
          <w:sz w:val="24"/>
        </w:rPr>
        <w:t xml:space="preserve">. </w:t>
      </w:r>
    </w:p>
    <w:p w:rsidR="000C2FE8" w:rsidRPr="00C8138E" w:rsidRDefault="00EA2828" w:rsidP="00BA6307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A2828">
        <w:rPr>
          <w:rFonts w:ascii="Times New Roman" w:hAnsi="Times New Roman" w:cs="Times New Roman"/>
          <w:sz w:val="24"/>
        </w:rPr>
        <w:t>Staff have engaged in a high level of subject department planning, much discussion arou</w:t>
      </w:r>
      <w:r w:rsidR="00D77FFA">
        <w:rPr>
          <w:rFonts w:ascii="Times New Roman" w:hAnsi="Times New Roman" w:cs="Times New Roman"/>
          <w:sz w:val="24"/>
        </w:rPr>
        <w:t>nd the feedback from incidental inspection. A third area of focus for this 3</w:t>
      </w:r>
      <w:r w:rsidR="00D77FFA" w:rsidRPr="00D77FFA">
        <w:rPr>
          <w:rFonts w:ascii="Times New Roman" w:hAnsi="Times New Roman" w:cs="Times New Roman"/>
          <w:sz w:val="24"/>
          <w:vertAlign w:val="superscript"/>
        </w:rPr>
        <w:t>rd</w:t>
      </w:r>
      <w:r w:rsidR="00D77FFA">
        <w:rPr>
          <w:rFonts w:ascii="Times New Roman" w:hAnsi="Times New Roman" w:cs="Times New Roman"/>
          <w:sz w:val="24"/>
        </w:rPr>
        <w:t xml:space="preserve"> year of SSE cycle has been amended as a response to </w:t>
      </w:r>
      <w:r w:rsidR="00E02847">
        <w:rPr>
          <w:rFonts w:ascii="Times New Roman" w:hAnsi="Times New Roman" w:cs="Times New Roman"/>
          <w:sz w:val="24"/>
        </w:rPr>
        <w:t xml:space="preserve">recommendations. </w:t>
      </w:r>
      <w:r w:rsidRPr="00EA2828">
        <w:rPr>
          <w:rFonts w:ascii="Times New Roman" w:hAnsi="Times New Roman" w:cs="Times New Roman"/>
          <w:sz w:val="24"/>
        </w:rPr>
        <w:t xml:space="preserve"> Departments have each identified ways in implementing good practises of </w:t>
      </w:r>
      <w:proofErr w:type="gramStart"/>
      <w:r w:rsidRPr="00EA2828">
        <w:rPr>
          <w:rFonts w:ascii="Times New Roman" w:hAnsi="Times New Roman" w:cs="Times New Roman"/>
          <w:sz w:val="24"/>
        </w:rPr>
        <w:t>AfL</w:t>
      </w:r>
      <w:proofErr w:type="gramEnd"/>
      <w:r w:rsidRPr="00EA2828">
        <w:rPr>
          <w:rFonts w:ascii="Times New Roman" w:hAnsi="Times New Roman" w:cs="Times New Roman"/>
          <w:sz w:val="24"/>
        </w:rPr>
        <w:t xml:space="preserve"> in classrooms. </w:t>
      </w:r>
      <w:bookmarkStart w:id="0" w:name="_GoBack"/>
      <w:bookmarkEnd w:id="0"/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037E00" w:rsidRDefault="00083CE4" w:rsidP="00BA6307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Staff Report:</w:t>
      </w:r>
    </w:p>
    <w:p w:rsidR="00083CE4" w:rsidRDefault="00083CE4" w:rsidP="00083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staff wish the new CE Shaun Purcell every success in his new role and also send every good wish to the former CE Joe MacDonncha for a healthy and happy retirement.</w:t>
      </w:r>
    </w:p>
    <w:p w:rsidR="00083CE4" w:rsidRDefault="00083CE4" w:rsidP="00083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staff extend congratulations and best wishes to T. McNamara and B. O Brien upon their retirements.</w:t>
      </w:r>
    </w:p>
    <w:p w:rsidR="00083CE4" w:rsidRDefault="00083CE4" w:rsidP="00083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staff welcome the newly recruited teachers to CPA and are very pleased that this process was completed during the summer months in advance of the school opening.</w:t>
      </w:r>
    </w:p>
    <w:p w:rsidR="00083CE4" w:rsidRDefault="00083CE4" w:rsidP="00083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Staff feel that the new guidelines around mobile phone usage are working well and note parents and students cooperation with them. </w:t>
      </w:r>
    </w:p>
    <w:p w:rsidR="00083CE4" w:rsidRDefault="00083CE4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037E00" w:rsidRDefault="00083CE4" w:rsidP="00083C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Parent Report:</w:t>
      </w:r>
    </w:p>
    <w:p w:rsidR="00083CE4" w:rsidRDefault="00083CE4" w:rsidP="00083C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Parents did not have any content to report at this early time of the year.</w:t>
      </w:r>
    </w:p>
    <w:p w:rsidR="00083CE4" w:rsidRDefault="00083CE4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037E00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Child Protection:</w:t>
      </w:r>
    </w:p>
    <w:p w:rsidR="00D949C2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applicable at this time</w:t>
      </w:r>
    </w:p>
    <w:p w:rsidR="00D949C2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37E00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Anti-Bullying: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applicable at this time</w:t>
      </w:r>
    </w:p>
    <w:p w:rsidR="00D949C2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37E00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Finance:</w:t>
      </w:r>
    </w:p>
    <w:p w:rsidR="00D949C2" w:rsidRDefault="000C2FE8" w:rsidP="00083C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greater effort to communicate with parents who are not compliant in servicing the school book levy in a prompt manner. </w:t>
      </w:r>
      <w:r w:rsidR="00D949C2">
        <w:rPr>
          <w:rFonts w:ascii="Times New Roman" w:hAnsi="Times New Roman" w:cs="Times New Roman"/>
          <w:sz w:val="24"/>
        </w:rPr>
        <w:t>The Board asked to be kept informed of progress with this issues as the year progresses.</w:t>
      </w:r>
    </w:p>
    <w:p w:rsidR="00FD3C8E" w:rsidRDefault="00FD3C8E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37E00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Policy Development:</w:t>
      </w:r>
    </w:p>
    <w:p w:rsidR="00D949C2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envisaged that focus will be placed on policies in the areas of</w:t>
      </w:r>
    </w:p>
    <w:p w:rsidR="00D949C2" w:rsidRDefault="00D949C2" w:rsidP="00D949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949C2">
        <w:rPr>
          <w:rFonts w:ascii="Times New Roman" w:hAnsi="Times New Roman" w:cs="Times New Roman"/>
          <w:sz w:val="24"/>
        </w:rPr>
        <w:t xml:space="preserve">Mobile Phone and Electronic Devices </w:t>
      </w:r>
    </w:p>
    <w:p w:rsidR="00D949C2" w:rsidRDefault="00D949C2" w:rsidP="00D949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Admissions</w:t>
      </w:r>
    </w:p>
    <w:p w:rsidR="00D949C2" w:rsidRDefault="00D949C2" w:rsidP="00D949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 Admission</w:t>
      </w:r>
    </w:p>
    <w:p w:rsidR="00D949C2" w:rsidRDefault="00D949C2" w:rsidP="00D949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of Behaviour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37E00" w:rsidRDefault="00D949C2" w:rsidP="00D949C2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AOB</w:t>
      </w:r>
    </w:p>
    <w:p w:rsidR="00D949C2" w:rsidRDefault="00D949C2" w:rsidP="00D949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Board were informed that Posts of Responsibilities have been reviewed</w:t>
      </w:r>
      <w:r w:rsidR="000C2FE8">
        <w:rPr>
          <w:rFonts w:ascii="Times New Roman" w:hAnsi="Times New Roman" w:cs="Times New Roman"/>
          <w:sz w:val="24"/>
        </w:rPr>
        <w:t>.</w:t>
      </w:r>
    </w:p>
    <w:p w:rsidR="00D949C2" w:rsidRDefault="00D949C2" w:rsidP="00D949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proposal to delegate authority to the school management to issue suspension where necessary for 5 days was approved.</w:t>
      </w:r>
    </w:p>
    <w:p w:rsidR="00D949C2" w:rsidRDefault="00D949C2" w:rsidP="00D949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Board were furnished with an overview of results analysis for Leaving </w:t>
      </w:r>
      <w:r w:rsidR="00FD3C8E">
        <w:rPr>
          <w:rFonts w:ascii="Times New Roman" w:hAnsi="Times New Roman" w:cs="Times New Roman"/>
          <w:sz w:val="24"/>
        </w:rPr>
        <w:t>Certificate</w:t>
      </w:r>
      <w:r>
        <w:rPr>
          <w:rFonts w:ascii="Times New Roman" w:hAnsi="Times New Roman" w:cs="Times New Roman"/>
          <w:sz w:val="24"/>
        </w:rPr>
        <w:t xml:space="preserve"> Results 2015. 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concluded at 6:45p.m.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Signed: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358"/>
        <w:gridCol w:w="3285"/>
      </w:tblGrid>
      <w:tr w:rsidR="00D949C2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9C2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Chairperson</w:t>
            </w: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D949C2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9C2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Secretary</w:t>
            </w: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:rsidR="00D949C2" w:rsidRP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83CE4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BA6307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83CE4" w:rsidRPr="00BA6307" w:rsidSect="00BA63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A0"/>
    <w:multiLevelType w:val="hybridMultilevel"/>
    <w:tmpl w:val="F95E22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EF8"/>
    <w:multiLevelType w:val="hybridMultilevel"/>
    <w:tmpl w:val="DE50630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4094"/>
    <w:multiLevelType w:val="hybridMultilevel"/>
    <w:tmpl w:val="43C66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4468"/>
    <w:multiLevelType w:val="hybridMultilevel"/>
    <w:tmpl w:val="2DB6F236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9EB"/>
    <w:multiLevelType w:val="hybridMultilevel"/>
    <w:tmpl w:val="108657C2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CE1"/>
    <w:multiLevelType w:val="hybridMultilevel"/>
    <w:tmpl w:val="C9CC4C9E"/>
    <w:lvl w:ilvl="0" w:tplc="083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7"/>
    <w:rsid w:val="00037E00"/>
    <w:rsid w:val="00083CE4"/>
    <w:rsid w:val="00094F9E"/>
    <w:rsid w:val="000C2FE8"/>
    <w:rsid w:val="0011650F"/>
    <w:rsid w:val="001B0B4B"/>
    <w:rsid w:val="002022E3"/>
    <w:rsid w:val="00750475"/>
    <w:rsid w:val="008B6A60"/>
    <w:rsid w:val="008F504C"/>
    <w:rsid w:val="00B729E2"/>
    <w:rsid w:val="00BA6307"/>
    <w:rsid w:val="00C8138E"/>
    <w:rsid w:val="00D77FFA"/>
    <w:rsid w:val="00D949C2"/>
    <w:rsid w:val="00E02847"/>
    <w:rsid w:val="00E07F72"/>
    <w:rsid w:val="00EA2828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Anita Gallagher</cp:lastModifiedBy>
  <cp:revision>3</cp:revision>
  <dcterms:created xsi:type="dcterms:W3CDTF">2015-11-25T16:23:00Z</dcterms:created>
  <dcterms:modified xsi:type="dcterms:W3CDTF">2015-11-25T16:30:00Z</dcterms:modified>
</cp:coreProperties>
</file>